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594" w:rsidRPr="005D47CD" w:rsidRDefault="003C5376" w:rsidP="00414CE6">
      <w:pPr>
        <w:rPr>
          <w:rFonts w:cstheme="minorHAnsi"/>
          <w:b/>
          <w:bCs/>
          <w:sz w:val="24"/>
          <w:szCs w:val="24"/>
          <w:lang w:bidi="ar-IQ"/>
        </w:rPr>
      </w:pPr>
      <w:bookmarkStart w:id="0" w:name="_GoBack"/>
      <w:r w:rsidRPr="005D47CD">
        <w:rPr>
          <w:rFonts w:cstheme="minorHAnsi"/>
          <w:b/>
          <w:bCs/>
          <w:sz w:val="24"/>
          <w:szCs w:val="24"/>
          <w:lang w:bidi="ar-IQ"/>
        </w:rPr>
        <w:t>Mi</w:t>
      </w:r>
      <w:r w:rsidR="00EF554B" w:rsidRPr="005D47CD">
        <w:rPr>
          <w:rFonts w:cstheme="minorHAnsi"/>
          <w:b/>
          <w:bCs/>
          <w:sz w:val="24"/>
          <w:szCs w:val="24"/>
          <w:lang w:bidi="ar-IQ"/>
        </w:rPr>
        <w:t>nistry of Higher Education and S</w:t>
      </w:r>
      <w:r w:rsidRPr="005D47CD">
        <w:rPr>
          <w:rFonts w:cstheme="minorHAnsi"/>
          <w:b/>
          <w:bCs/>
          <w:sz w:val="24"/>
          <w:szCs w:val="24"/>
          <w:lang w:bidi="ar-IQ"/>
        </w:rPr>
        <w:t>cientific Research</w:t>
      </w:r>
    </w:p>
    <w:p w:rsidR="003C5376" w:rsidRPr="005D47CD" w:rsidRDefault="003C5376" w:rsidP="00414CE6">
      <w:pPr>
        <w:rPr>
          <w:rFonts w:cstheme="minorHAnsi"/>
          <w:b/>
          <w:bCs/>
          <w:sz w:val="24"/>
          <w:szCs w:val="24"/>
          <w:lang w:bidi="ar-IQ"/>
        </w:rPr>
      </w:pPr>
      <w:r w:rsidRPr="005D47CD">
        <w:rPr>
          <w:rFonts w:cstheme="minorHAnsi"/>
          <w:b/>
          <w:bCs/>
          <w:sz w:val="24"/>
          <w:szCs w:val="24"/>
          <w:lang w:bidi="ar-IQ"/>
        </w:rPr>
        <w:t>Supervision and Scientific Evaluation Body</w:t>
      </w:r>
    </w:p>
    <w:p w:rsidR="003C5376" w:rsidRPr="005D47CD" w:rsidRDefault="003C5376" w:rsidP="00414CE6">
      <w:pPr>
        <w:rPr>
          <w:rFonts w:cstheme="minorHAnsi"/>
          <w:b/>
          <w:bCs/>
          <w:sz w:val="24"/>
          <w:szCs w:val="24"/>
          <w:lang w:bidi="ar-IQ"/>
        </w:rPr>
      </w:pPr>
      <w:r w:rsidRPr="005D47CD">
        <w:rPr>
          <w:rFonts w:cstheme="minorHAnsi"/>
          <w:b/>
          <w:bCs/>
          <w:sz w:val="24"/>
          <w:szCs w:val="24"/>
          <w:lang w:bidi="ar-IQ"/>
        </w:rPr>
        <w:t>Quality Assurance and Academic Accreditation Office</w:t>
      </w:r>
    </w:p>
    <w:p w:rsidR="003C5376" w:rsidRPr="005D47CD" w:rsidRDefault="003C5376" w:rsidP="00414CE6">
      <w:pPr>
        <w:rPr>
          <w:rFonts w:cstheme="minorHAnsi"/>
          <w:b/>
          <w:bCs/>
          <w:sz w:val="24"/>
          <w:szCs w:val="24"/>
          <w:lang w:bidi="ar-IQ"/>
        </w:rPr>
      </w:pPr>
    </w:p>
    <w:p w:rsidR="003C5376" w:rsidRPr="005D47CD" w:rsidRDefault="003C5376" w:rsidP="003C5376">
      <w:pPr>
        <w:jc w:val="center"/>
        <w:rPr>
          <w:rFonts w:cstheme="minorHAnsi"/>
          <w:b/>
          <w:bCs/>
          <w:sz w:val="24"/>
          <w:szCs w:val="24"/>
          <w:u w:val="single"/>
          <w:lang w:bidi="ar-IQ"/>
        </w:rPr>
      </w:pPr>
      <w:r w:rsidRPr="005D47CD">
        <w:rPr>
          <w:rFonts w:cstheme="minorHAnsi"/>
          <w:b/>
          <w:bCs/>
          <w:sz w:val="24"/>
          <w:szCs w:val="24"/>
          <w:u w:val="single"/>
          <w:lang w:bidi="ar-IQ"/>
        </w:rPr>
        <w:t>Course Description Sample</w:t>
      </w:r>
    </w:p>
    <w:p w:rsidR="003C5376" w:rsidRPr="005D47CD" w:rsidRDefault="003C5376" w:rsidP="003C5376">
      <w:pPr>
        <w:jc w:val="center"/>
        <w:rPr>
          <w:rFonts w:cstheme="minorHAnsi"/>
          <w:b/>
          <w:bCs/>
          <w:sz w:val="24"/>
          <w:szCs w:val="24"/>
          <w:lang w:bidi="ar-IQ"/>
        </w:rPr>
      </w:pPr>
    </w:p>
    <w:p w:rsidR="003C5376" w:rsidRPr="005D47CD" w:rsidRDefault="003C5376" w:rsidP="003C5376">
      <w:pPr>
        <w:rPr>
          <w:rFonts w:cstheme="minorHAnsi"/>
          <w:b/>
          <w:bCs/>
          <w:sz w:val="24"/>
          <w:szCs w:val="24"/>
          <w:lang w:bidi="ar-IQ"/>
        </w:rPr>
      </w:pPr>
      <w:r w:rsidRPr="005D47CD">
        <w:rPr>
          <w:rFonts w:cstheme="minorHAnsi"/>
          <w:b/>
          <w:bCs/>
          <w:sz w:val="24"/>
          <w:szCs w:val="24"/>
          <w:lang w:bidi="ar-IQ"/>
        </w:rPr>
        <w:t>Subject:  ------------------------------</w:t>
      </w:r>
    </w:p>
    <w:tbl>
      <w:tblPr>
        <w:tblStyle w:val="TableGrid"/>
        <w:tblW w:w="0" w:type="auto"/>
        <w:tblLook w:val="04A0" w:firstRow="1" w:lastRow="0" w:firstColumn="1" w:lastColumn="0" w:noHBand="0" w:noVBand="1"/>
      </w:tblPr>
      <w:tblGrid>
        <w:gridCol w:w="9576"/>
      </w:tblGrid>
      <w:tr w:rsidR="003C5376" w:rsidRPr="005D47CD" w:rsidTr="003C5376">
        <w:tc>
          <w:tcPr>
            <w:tcW w:w="9576" w:type="dxa"/>
          </w:tcPr>
          <w:p w:rsidR="003C5376" w:rsidRPr="005D47CD" w:rsidRDefault="003C5376" w:rsidP="003C5376">
            <w:pPr>
              <w:rPr>
                <w:rFonts w:cstheme="minorHAnsi"/>
                <w:sz w:val="24"/>
                <w:szCs w:val="24"/>
                <w:lang w:bidi="ar-IQ"/>
              </w:rPr>
            </w:pPr>
            <w:r w:rsidRPr="005D47CD">
              <w:rPr>
                <w:rFonts w:cstheme="minorHAnsi"/>
                <w:sz w:val="24"/>
                <w:szCs w:val="24"/>
                <w:lang w:bidi="ar-IQ"/>
              </w:rPr>
              <w:t xml:space="preserve">This </w:t>
            </w:r>
            <w:r w:rsidR="0075366F" w:rsidRPr="005D47CD">
              <w:rPr>
                <w:rFonts w:cstheme="minorHAnsi"/>
                <w:sz w:val="24"/>
                <w:szCs w:val="24"/>
                <w:lang w:bidi="ar-IQ"/>
              </w:rPr>
              <w:t>course description provides a brief survey of the most important characteristics, expected learning output, showing whether students have made full use f the learning opportunities. These characteristics have to be matched with the description of the program.</w:t>
            </w:r>
          </w:p>
        </w:tc>
      </w:tr>
    </w:tbl>
    <w:p w:rsidR="003C5376" w:rsidRPr="005D47CD" w:rsidRDefault="003C5376" w:rsidP="003C5376">
      <w:pPr>
        <w:rPr>
          <w:rFonts w:cstheme="minorHAnsi"/>
          <w:sz w:val="24"/>
          <w:szCs w:val="24"/>
          <w:lang w:bidi="ar-IQ"/>
        </w:rPr>
      </w:pPr>
    </w:p>
    <w:tbl>
      <w:tblPr>
        <w:tblStyle w:val="TableGrid"/>
        <w:tblW w:w="0" w:type="auto"/>
        <w:tblLook w:val="04A0" w:firstRow="1" w:lastRow="0" w:firstColumn="1" w:lastColumn="0" w:noHBand="0" w:noVBand="1"/>
      </w:tblPr>
      <w:tblGrid>
        <w:gridCol w:w="4158"/>
        <w:gridCol w:w="5418"/>
      </w:tblGrid>
      <w:tr w:rsidR="006720B5" w:rsidRPr="005D47CD" w:rsidTr="006720B5">
        <w:tc>
          <w:tcPr>
            <w:tcW w:w="4158" w:type="dxa"/>
          </w:tcPr>
          <w:p w:rsidR="006720B5" w:rsidRPr="005D47CD" w:rsidRDefault="006720B5" w:rsidP="003C5376">
            <w:pPr>
              <w:rPr>
                <w:rFonts w:cstheme="minorHAnsi"/>
                <w:sz w:val="24"/>
                <w:szCs w:val="24"/>
                <w:lang w:bidi="ar-IQ"/>
              </w:rPr>
            </w:pPr>
            <w:r w:rsidRPr="005D47CD">
              <w:rPr>
                <w:rFonts w:cstheme="minorHAnsi"/>
                <w:sz w:val="24"/>
                <w:szCs w:val="24"/>
                <w:lang w:bidi="ar-IQ"/>
              </w:rPr>
              <w:t>1. Educational Institution</w:t>
            </w:r>
          </w:p>
        </w:tc>
        <w:tc>
          <w:tcPr>
            <w:tcW w:w="5418" w:type="dxa"/>
          </w:tcPr>
          <w:p w:rsidR="006720B5" w:rsidRPr="005D47CD" w:rsidRDefault="00EF554B" w:rsidP="00DA3106">
            <w:pPr>
              <w:rPr>
                <w:rFonts w:cstheme="minorHAnsi"/>
                <w:sz w:val="24"/>
                <w:szCs w:val="24"/>
                <w:lang w:bidi="ar-IQ"/>
              </w:rPr>
            </w:pPr>
            <w:r w:rsidRPr="005D47CD">
              <w:rPr>
                <w:rFonts w:cstheme="minorHAnsi"/>
                <w:sz w:val="24"/>
                <w:szCs w:val="24"/>
                <w:lang w:bidi="ar-IQ"/>
              </w:rPr>
              <w:t xml:space="preserve">Shatt Al-Arab University </w:t>
            </w:r>
          </w:p>
        </w:tc>
      </w:tr>
      <w:tr w:rsidR="006720B5" w:rsidRPr="005D47CD" w:rsidTr="006720B5">
        <w:tc>
          <w:tcPr>
            <w:tcW w:w="4158" w:type="dxa"/>
          </w:tcPr>
          <w:p w:rsidR="006720B5" w:rsidRPr="005D47CD" w:rsidRDefault="006720B5" w:rsidP="003C5376">
            <w:pPr>
              <w:rPr>
                <w:rFonts w:cstheme="minorHAnsi"/>
                <w:sz w:val="24"/>
                <w:szCs w:val="24"/>
                <w:lang w:bidi="ar-IQ"/>
              </w:rPr>
            </w:pPr>
            <w:r w:rsidRPr="005D47CD">
              <w:rPr>
                <w:rFonts w:cstheme="minorHAnsi"/>
                <w:sz w:val="24"/>
                <w:szCs w:val="24"/>
                <w:lang w:bidi="ar-IQ"/>
              </w:rPr>
              <w:t>2. Department / Center</w:t>
            </w:r>
          </w:p>
        </w:tc>
        <w:tc>
          <w:tcPr>
            <w:tcW w:w="5418" w:type="dxa"/>
          </w:tcPr>
          <w:p w:rsidR="006720B5" w:rsidRPr="005D47CD" w:rsidRDefault="00FC2B57" w:rsidP="003C5376">
            <w:pPr>
              <w:rPr>
                <w:rFonts w:cstheme="minorHAnsi"/>
                <w:sz w:val="24"/>
                <w:szCs w:val="24"/>
                <w:lang w:bidi="ar-IQ"/>
              </w:rPr>
            </w:pPr>
            <w:r w:rsidRPr="005D47CD">
              <w:rPr>
                <w:rFonts w:cstheme="minorHAnsi"/>
                <w:sz w:val="24"/>
                <w:szCs w:val="24"/>
                <w:lang w:bidi="ar-IQ"/>
              </w:rPr>
              <w:t xml:space="preserve">Accounting </w:t>
            </w:r>
          </w:p>
        </w:tc>
      </w:tr>
      <w:tr w:rsidR="006720B5" w:rsidRPr="005D47CD" w:rsidTr="006720B5">
        <w:tc>
          <w:tcPr>
            <w:tcW w:w="4158" w:type="dxa"/>
          </w:tcPr>
          <w:p w:rsidR="006720B5" w:rsidRPr="005D47CD" w:rsidRDefault="006720B5" w:rsidP="003C5376">
            <w:pPr>
              <w:rPr>
                <w:rFonts w:cstheme="minorHAnsi"/>
                <w:sz w:val="24"/>
                <w:szCs w:val="24"/>
                <w:lang w:bidi="ar-IQ"/>
              </w:rPr>
            </w:pPr>
            <w:r w:rsidRPr="005D47CD">
              <w:rPr>
                <w:rFonts w:cstheme="minorHAnsi"/>
                <w:sz w:val="24"/>
                <w:szCs w:val="24"/>
                <w:lang w:bidi="ar-IQ"/>
              </w:rPr>
              <w:t>3. Course Title /Code</w:t>
            </w:r>
          </w:p>
        </w:tc>
        <w:tc>
          <w:tcPr>
            <w:tcW w:w="5418" w:type="dxa"/>
          </w:tcPr>
          <w:p w:rsidR="006720B5" w:rsidRPr="005D47CD" w:rsidRDefault="0018289F" w:rsidP="003C5376">
            <w:pPr>
              <w:rPr>
                <w:rFonts w:cstheme="minorHAnsi"/>
                <w:sz w:val="24"/>
                <w:szCs w:val="24"/>
                <w:lang w:bidi="ar-IQ"/>
              </w:rPr>
            </w:pPr>
            <w:r w:rsidRPr="005D47CD">
              <w:rPr>
                <w:rFonts w:cstheme="minorHAnsi"/>
                <w:sz w:val="24"/>
                <w:szCs w:val="24"/>
                <w:lang w:bidi="ar-IQ"/>
              </w:rPr>
              <w:t xml:space="preserve">Advance </w:t>
            </w:r>
            <w:r w:rsidR="00FC2B57" w:rsidRPr="005D47CD">
              <w:rPr>
                <w:rFonts w:cstheme="minorHAnsi"/>
                <w:sz w:val="24"/>
                <w:szCs w:val="24"/>
                <w:lang w:bidi="ar-IQ"/>
              </w:rPr>
              <w:t>Cost accounting</w:t>
            </w:r>
            <w:r w:rsidRPr="005D47CD">
              <w:rPr>
                <w:rFonts w:cstheme="minorHAnsi"/>
                <w:sz w:val="24"/>
                <w:szCs w:val="24"/>
                <w:lang w:bidi="ar-IQ"/>
              </w:rPr>
              <w:t xml:space="preserve"> 2</w:t>
            </w:r>
          </w:p>
        </w:tc>
      </w:tr>
      <w:tr w:rsidR="006720B5" w:rsidRPr="005D47CD" w:rsidTr="006720B5">
        <w:tc>
          <w:tcPr>
            <w:tcW w:w="4158" w:type="dxa"/>
          </w:tcPr>
          <w:p w:rsidR="006720B5" w:rsidRPr="005D47CD" w:rsidRDefault="006720B5" w:rsidP="003C5376">
            <w:pPr>
              <w:rPr>
                <w:rFonts w:cstheme="minorHAnsi"/>
                <w:sz w:val="24"/>
                <w:szCs w:val="24"/>
                <w:lang w:bidi="ar-IQ"/>
              </w:rPr>
            </w:pPr>
            <w:r w:rsidRPr="005D47CD">
              <w:rPr>
                <w:rFonts w:cstheme="minorHAnsi"/>
                <w:sz w:val="24"/>
                <w:szCs w:val="24"/>
                <w:lang w:bidi="ar-IQ"/>
              </w:rPr>
              <w:t>4. Lecturer Name</w:t>
            </w:r>
          </w:p>
        </w:tc>
        <w:tc>
          <w:tcPr>
            <w:tcW w:w="5418" w:type="dxa"/>
          </w:tcPr>
          <w:p w:rsidR="006720B5" w:rsidRPr="005D47CD" w:rsidRDefault="006720B5" w:rsidP="003C5376">
            <w:pPr>
              <w:rPr>
                <w:rFonts w:cstheme="minorHAnsi"/>
                <w:sz w:val="24"/>
                <w:szCs w:val="24"/>
                <w:lang w:bidi="ar-IQ"/>
              </w:rPr>
            </w:pPr>
          </w:p>
        </w:tc>
      </w:tr>
      <w:tr w:rsidR="006720B5" w:rsidRPr="005D47CD" w:rsidTr="006720B5">
        <w:tc>
          <w:tcPr>
            <w:tcW w:w="4158" w:type="dxa"/>
          </w:tcPr>
          <w:p w:rsidR="006720B5" w:rsidRPr="005D47CD" w:rsidRDefault="006720B5" w:rsidP="003C5376">
            <w:pPr>
              <w:rPr>
                <w:rFonts w:cstheme="minorHAnsi"/>
                <w:sz w:val="24"/>
                <w:szCs w:val="24"/>
                <w:lang w:bidi="ar-IQ"/>
              </w:rPr>
            </w:pPr>
            <w:r w:rsidRPr="005D47CD">
              <w:rPr>
                <w:rFonts w:cstheme="minorHAnsi"/>
                <w:sz w:val="24"/>
                <w:szCs w:val="24"/>
                <w:lang w:bidi="ar-IQ"/>
              </w:rPr>
              <w:t>5. Type of Teaching</w:t>
            </w:r>
          </w:p>
        </w:tc>
        <w:tc>
          <w:tcPr>
            <w:tcW w:w="5418" w:type="dxa"/>
          </w:tcPr>
          <w:p w:rsidR="006720B5" w:rsidRPr="005D47CD" w:rsidRDefault="006720B5" w:rsidP="003C5376">
            <w:pPr>
              <w:rPr>
                <w:rFonts w:cstheme="minorHAnsi"/>
                <w:sz w:val="24"/>
                <w:szCs w:val="24"/>
                <w:lang w:bidi="ar-IQ"/>
              </w:rPr>
            </w:pPr>
            <w:r w:rsidRPr="005D47CD">
              <w:rPr>
                <w:rFonts w:cstheme="minorHAnsi"/>
                <w:sz w:val="24"/>
                <w:szCs w:val="24"/>
                <w:lang w:bidi="ar-IQ"/>
              </w:rPr>
              <w:t>Attendance</w:t>
            </w:r>
          </w:p>
        </w:tc>
      </w:tr>
      <w:tr w:rsidR="006720B5" w:rsidRPr="005D47CD" w:rsidTr="006720B5">
        <w:tc>
          <w:tcPr>
            <w:tcW w:w="4158" w:type="dxa"/>
          </w:tcPr>
          <w:p w:rsidR="006720B5" w:rsidRPr="005D47CD" w:rsidRDefault="006720B5" w:rsidP="003C5376">
            <w:pPr>
              <w:rPr>
                <w:rFonts w:cstheme="minorHAnsi"/>
                <w:sz w:val="24"/>
                <w:szCs w:val="24"/>
                <w:lang w:bidi="ar-IQ"/>
              </w:rPr>
            </w:pPr>
            <w:r w:rsidRPr="005D47CD">
              <w:rPr>
                <w:rFonts w:cstheme="minorHAnsi"/>
                <w:sz w:val="24"/>
                <w:szCs w:val="24"/>
                <w:lang w:bidi="ar-IQ"/>
              </w:rPr>
              <w:t>6. Academic Year /Term</w:t>
            </w:r>
          </w:p>
        </w:tc>
        <w:tc>
          <w:tcPr>
            <w:tcW w:w="5418" w:type="dxa"/>
          </w:tcPr>
          <w:p w:rsidR="006720B5" w:rsidRPr="005D47CD" w:rsidRDefault="0018289F" w:rsidP="003C5376">
            <w:pPr>
              <w:rPr>
                <w:rFonts w:cstheme="minorHAnsi"/>
                <w:sz w:val="24"/>
                <w:szCs w:val="24"/>
                <w:lang w:bidi="ar-IQ"/>
              </w:rPr>
            </w:pPr>
            <w:r w:rsidRPr="005D47CD">
              <w:rPr>
                <w:rFonts w:cstheme="minorHAnsi"/>
                <w:sz w:val="24"/>
                <w:szCs w:val="24"/>
                <w:lang w:bidi="ar-IQ"/>
              </w:rPr>
              <w:t>second</w:t>
            </w:r>
          </w:p>
        </w:tc>
      </w:tr>
      <w:tr w:rsidR="006720B5" w:rsidRPr="005D47CD" w:rsidTr="006720B5">
        <w:tc>
          <w:tcPr>
            <w:tcW w:w="4158" w:type="dxa"/>
          </w:tcPr>
          <w:p w:rsidR="006720B5" w:rsidRPr="005D47CD" w:rsidRDefault="006720B5" w:rsidP="003C5376">
            <w:pPr>
              <w:rPr>
                <w:rFonts w:cstheme="minorHAnsi"/>
                <w:sz w:val="24"/>
                <w:szCs w:val="24"/>
                <w:lang w:bidi="ar-IQ"/>
              </w:rPr>
            </w:pPr>
            <w:r w:rsidRPr="005D47CD">
              <w:rPr>
                <w:rFonts w:cstheme="minorHAnsi"/>
                <w:sz w:val="24"/>
                <w:szCs w:val="24"/>
                <w:lang w:bidi="ar-IQ"/>
              </w:rPr>
              <w:t>7. Total No</w:t>
            </w:r>
            <w:r w:rsidR="00EF554B" w:rsidRPr="005D47CD">
              <w:rPr>
                <w:rFonts w:cstheme="minorHAnsi"/>
                <w:sz w:val="24"/>
                <w:szCs w:val="24"/>
                <w:lang w:bidi="ar-IQ"/>
              </w:rPr>
              <w:t>.</w:t>
            </w:r>
            <w:r w:rsidRPr="005D47CD">
              <w:rPr>
                <w:rFonts w:cstheme="minorHAnsi"/>
                <w:sz w:val="24"/>
                <w:szCs w:val="24"/>
                <w:lang w:bidi="ar-IQ"/>
              </w:rPr>
              <w:t xml:space="preserve"> of Teaching Hours</w:t>
            </w:r>
          </w:p>
        </w:tc>
        <w:tc>
          <w:tcPr>
            <w:tcW w:w="5418" w:type="dxa"/>
          </w:tcPr>
          <w:p w:rsidR="006720B5" w:rsidRPr="005D47CD" w:rsidRDefault="0018289F" w:rsidP="003C5376">
            <w:pPr>
              <w:rPr>
                <w:rFonts w:cstheme="minorHAnsi"/>
                <w:sz w:val="24"/>
                <w:szCs w:val="24"/>
                <w:lang w:bidi="ar-IQ"/>
              </w:rPr>
            </w:pPr>
            <w:r w:rsidRPr="005D47CD">
              <w:rPr>
                <w:rFonts w:cstheme="minorHAnsi"/>
                <w:sz w:val="24"/>
                <w:szCs w:val="24"/>
                <w:lang w:bidi="ar-IQ"/>
              </w:rPr>
              <w:t>60</w:t>
            </w:r>
          </w:p>
        </w:tc>
      </w:tr>
      <w:tr w:rsidR="0018289F" w:rsidRPr="005D47CD" w:rsidTr="00D148F9">
        <w:tc>
          <w:tcPr>
            <w:tcW w:w="4158" w:type="dxa"/>
          </w:tcPr>
          <w:p w:rsidR="0018289F" w:rsidRPr="005D47CD" w:rsidRDefault="0018289F" w:rsidP="0018289F">
            <w:pPr>
              <w:rPr>
                <w:rFonts w:cstheme="minorHAnsi"/>
                <w:sz w:val="24"/>
                <w:szCs w:val="24"/>
                <w:lang w:bidi="ar-IQ"/>
              </w:rPr>
            </w:pPr>
            <w:r w:rsidRPr="005D47CD">
              <w:rPr>
                <w:rFonts w:cstheme="minorHAnsi"/>
                <w:sz w:val="24"/>
                <w:szCs w:val="24"/>
                <w:lang w:bidi="ar-IQ"/>
              </w:rPr>
              <w:t>8. Date f Preparing this Course Description</w:t>
            </w:r>
          </w:p>
        </w:tc>
        <w:tc>
          <w:tcPr>
            <w:tcW w:w="5418" w:type="dxa"/>
            <w:vAlign w:val="center"/>
          </w:tcPr>
          <w:p w:rsidR="0018289F" w:rsidRPr="005D47CD" w:rsidRDefault="0018289F" w:rsidP="0018289F">
            <w:pPr>
              <w:autoSpaceDE w:val="0"/>
              <w:autoSpaceDN w:val="0"/>
              <w:adjustRightInd w:val="0"/>
              <w:rPr>
                <w:rFonts w:cstheme="minorHAnsi"/>
                <w:color w:val="000000"/>
                <w:sz w:val="24"/>
                <w:szCs w:val="24"/>
                <w:lang w:bidi="ar-IQ"/>
              </w:rPr>
            </w:pPr>
            <w:r w:rsidRPr="005D47CD">
              <w:rPr>
                <w:rFonts w:cstheme="minorHAnsi"/>
                <w:color w:val="000000"/>
                <w:sz w:val="24"/>
                <w:szCs w:val="24"/>
                <w:rtl/>
                <w:lang w:bidi="ar-IQ"/>
              </w:rPr>
              <w:t>16/9/2024</w:t>
            </w:r>
          </w:p>
        </w:tc>
      </w:tr>
    </w:tbl>
    <w:p w:rsidR="006720B5" w:rsidRPr="005D47CD" w:rsidRDefault="006720B5" w:rsidP="003C5376">
      <w:pPr>
        <w:rPr>
          <w:rFonts w:cstheme="minorHAnsi"/>
          <w:sz w:val="24"/>
          <w:szCs w:val="24"/>
          <w:lang w:bidi="ar-IQ"/>
        </w:rPr>
      </w:pPr>
    </w:p>
    <w:p w:rsidR="00A277C0" w:rsidRPr="005D47CD" w:rsidRDefault="00A277C0" w:rsidP="003C5376">
      <w:pPr>
        <w:rPr>
          <w:rFonts w:cstheme="minorHAnsi"/>
          <w:sz w:val="24"/>
          <w:szCs w:val="24"/>
          <w:lang w:bidi="ar-IQ"/>
        </w:rPr>
      </w:pPr>
      <w:r w:rsidRPr="005D47CD">
        <w:rPr>
          <w:rFonts w:cstheme="minorHAnsi"/>
          <w:sz w:val="24"/>
          <w:szCs w:val="24"/>
          <w:lang w:bidi="ar-IQ"/>
        </w:rPr>
        <w:t xml:space="preserve">9. </w:t>
      </w:r>
      <w:r w:rsidRPr="005D47CD">
        <w:rPr>
          <w:rFonts w:cstheme="minorHAnsi"/>
          <w:b/>
          <w:bCs/>
          <w:sz w:val="24"/>
          <w:szCs w:val="24"/>
          <w:lang w:bidi="ar-IQ"/>
        </w:rPr>
        <w:t>Course Objectives</w:t>
      </w:r>
      <w:r w:rsidR="0018289F" w:rsidRPr="005D47CD">
        <w:rPr>
          <w:rFonts w:cstheme="minorHAnsi"/>
          <w:b/>
          <w:bCs/>
          <w:sz w:val="24"/>
          <w:szCs w:val="24"/>
          <w:lang w:bidi="ar-IQ"/>
        </w:rPr>
        <w:t>: The objectives of the course are:</w:t>
      </w:r>
    </w:p>
    <w:tbl>
      <w:tblPr>
        <w:tblStyle w:val="TableGrid"/>
        <w:tblW w:w="0" w:type="auto"/>
        <w:tblLook w:val="04A0" w:firstRow="1" w:lastRow="0" w:firstColumn="1" w:lastColumn="0" w:noHBand="0" w:noVBand="1"/>
      </w:tblPr>
      <w:tblGrid>
        <w:gridCol w:w="9576"/>
      </w:tblGrid>
      <w:tr w:rsidR="0018289F" w:rsidRPr="005D47CD" w:rsidTr="00A277C0">
        <w:tc>
          <w:tcPr>
            <w:tcW w:w="9576" w:type="dxa"/>
          </w:tcPr>
          <w:p w:rsidR="0018289F" w:rsidRPr="005D47CD" w:rsidRDefault="0018289F" w:rsidP="0018289F">
            <w:pPr>
              <w:pStyle w:val="ListParagraph"/>
              <w:numPr>
                <w:ilvl w:val="0"/>
                <w:numId w:val="6"/>
              </w:numPr>
              <w:rPr>
                <w:rFonts w:cstheme="minorHAnsi"/>
                <w:sz w:val="24"/>
                <w:szCs w:val="24"/>
              </w:rPr>
            </w:pPr>
            <w:r w:rsidRPr="005D47CD">
              <w:rPr>
                <w:rFonts w:cstheme="minorHAnsi"/>
                <w:sz w:val="24"/>
                <w:szCs w:val="24"/>
              </w:rPr>
              <w:t>To introduce standard costs and describe the function of standard costing.</w:t>
            </w:r>
          </w:p>
        </w:tc>
      </w:tr>
      <w:tr w:rsidR="0018289F" w:rsidRPr="005D47CD" w:rsidTr="00A277C0">
        <w:tc>
          <w:tcPr>
            <w:tcW w:w="9576" w:type="dxa"/>
          </w:tcPr>
          <w:p w:rsidR="0018289F" w:rsidRPr="005D47CD" w:rsidRDefault="0018289F" w:rsidP="0018289F">
            <w:pPr>
              <w:pStyle w:val="ListParagraph"/>
              <w:numPr>
                <w:ilvl w:val="0"/>
                <w:numId w:val="6"/>
              </w:numPr>
              <w:rPr>
                <w:rFonts w:cstheme="minorHAnsi"/>
                <w:sz w:val="24"/>
                <w:szCs w:val="24"/>
              </w:rPr>
            </w:pPr>
            <w:r w:rsidRPr="005D47CD">
              <w:rPr>
                <w:rFonts w:cstheme="minorHAnsi"/>
                <w:sz w:val="24"/>
                <w:szCs w:val="24"/>
              </w:rPr>
              <w:t>To explain the setting of standards for cost elements and provide students with knowledge of the importance of standards in identifying sales variances.</w:t>
            </w:r>
          </w:p>
        </w:tc>
      </w:tr>
      <w:tr w:rsidR="0018289F" w:rsidRPr="005D47CD" w:rsidTr="00A277C0">
        <w:tc>
          <w:tcPr>
            <w:tcW w:w="9576" w:type="dxa"/>
          </w:tcPr>
          <w:p w:rsidR="0018289F" w:rsidRPr="005D47CD" w:rsidRDefault="0018289F" w:rsidP="0018289F">
            <w:pPr>
              <w:pStyle w:val="ListParagraph"/>
              <w:numPr>
                <w:ilvl w:val="0"/>
                <w:numId w:val="6"/>
              </w:numPr>
              <w:rPr>
                <w:rFonts w:cstheme="minorHAnsi"/>
                <w:sz w:val="24"/>
                <w:szCs w:val="24"/>
              </w:rPr>
            </w:pPr>
            <w:r w:rsidRPr="005D47CD">
              <w:rPr>
                <w:rFonts w:cstheme="minorHAnsi"/>
                <w:sz w:val="24"/>
                <w:szCs w:val="24"/>
              </w:rPr>
              <w:t>To enable graduates to acquire the ability to calculate variances for sales, as well as fixed and flexible budgets.</w:t>
            </w:r>
          </w:p>
        </w:tc>
      </w:tr>
      <w:tr w:rsidR="0018289F" w:rsidRPr="005D47CD" w:rsidTr="00A277C0">
        <w:tc>
          <w:tcPr>
            <w:tcW w:w="9576" w:type="dxa"/>
          </w:tcPr>
          <w:p w:rsidR="0018289F" w:rsidRPr="005D47CD" w:rsidRDefault="0018289F" w:rsidP="0018289F">
            <w:pPr>
              <w:pStyle w:val="ListParagraph"/>
              <w:numPr>
                <w:ilvl w:val="0"/>
                <w:numId w:val="6"/>
              </w:numPr>
              <w:rPr>
                <w:rFonts w:cstheme="minorHAnsi"/>
                <w:sz w:val="24"/>
                <w:szCs w:val="24"/>
              </w:rPr>
            </w:pPr>
            <w:r w:rsidRPr="005D47CD">
              <w:rPr>
                <w:rFonts w:cstheme="minorHAnsi"/>
                <w:sz w:val="24"/>
                <w:szCs w:val="24"/>
              </w:rPr>
              <w:t>To equip graduates with skills in identifying the types of variances, whether favorable or unfavorable for the organization.</w:t>
            </w:r>
          </w:p>
        </w:tc>
      </w:tr>
      <w:tr w:rsidR="0018289F" w:rsidRPr="005D47CD" w:rsidTr="00A277C0">
        <w:tc>
          <w:tcPr>
            <w:tcW w:w="9576" w:type="dxa"/>
          </w:tcPr>
          <w:p w:rsidR="0018289F" w:rsidRPr="005D47CD" w:rsidRDefault="0018289F" w:rsidP="0018289F">
            <w:pPr>
              <w:pStyle w:val="ListParagraph"/>
              <w:numPr>
                <w:ilvl w:val="0"/>
                <w:numId w:val="6"/>
              </w:numPr>
              <w:rPr>
                <w:rFonts w:cstheme="minorHAnsi"/>
                <w:sz w:val="24"/>
                <w:szCs w:val="24"/>
              </w:rPr>
            </w:pPr>
            <w:r w:rsidRPr="005D47CD">
              <w:rPr>
                <w:rFonts w:cstheme="minorHAnsi"/>
                <w:sz w:val="24"/>
                <w:szCs w:val="24"/>
              </w:rPr>
              <w:t>To develop graduates' skills in calculating variances and distinguishing between fixed and flexible budgets.</w:t>
            </w:r>
          </w:p>
        </w:tc>
      </w:tr>
    </w:tbl>
    <w:p w:rsidR="00A277C0" w:rsidRPr="005D47CD" w:rsidRDefault="00A277C0" w:rsidP="003C5376">
      <w:pPr>
        <w:rPr>
          <w:rFonts w:cstheme="minorHAnsi"/>
          <w:sz w:val="24"/>
          <w:szCs w:val="24"/>
          <w:lang w:bidi="ar-IQ"/>
        </w:rPr>
      </w:pPr>
    </w:p>
    <w:p w:rsidR="00BD289A" w:rsidRPr="005D47CD" w:rsidRDefault="00BF6521" w:rsidP="003C5376">
      <w:pPr>
        <w:rPr>
          <w:rFonts w:cstheme="minorHAnsi"/>
          <w:sz w:val="24"/>
          <w:szCs w:val="24"/>
          <w:lang w:bidi="ar-IQ"/>
        </w:rPr>
      </w:pPr>
      <w:r w:rsidRPr="005D47CD">
        <w:rPr>
          <w:rFonts w:cstheme="minorHAnsi"/>
          <w:sz w:val="24"/>
          <w:szCs w:val="24"/>
          <w:lang w:bidi="ar-IQ"/>
        </w:rPr>
        <w:t xml:space="preserve">10. </w:t>
      </w:r>
      <w:r w:rsidRPr="005D47CD">
        <w:rPr>
          <w:rFonts w:cstheme="minorHAnsi"/>
          <w:b/>
          <w:bCs/>
          <w:sz w:val="24"/>
          <w:szCs w:val="24"/>
          <w:lang w:bidi="ar-IQ"/>
        </w:rPr>
        <w:t>Course Output, Methodology and Evaluation</w:t>
      </w:r>
    </w:p>
    <w:p w:rsidR="00BF6521" w:rsidRPr="005D47CD" w:rsidRDefault="00BF6521" w:rsidP="003C5376">
      <w:pPr>
        <w:rPr>
          <w:rFonts w:cstheme="minorHAnsi"/>
          <w:sz w:val="24"/>
          <w:szCs w:val="24"/>
          <w:lang w:bidi="ar-IQ"/>
        </w:rPr>
      </w:pPr>
      <w:r w:rsidRPr="005D47CD">
        <w:rPr>
          <w:rFonts w:cstheme="minorHAnsi"/>
          <w:sz w:val="24"/>
          <w:szCs w:val="24"/>
          <w:lang w:bidi="ar-IQ"/>
        </w:rPr>
        <w:lastRenderedPageBreak/>
        <w:t xml:space="preserve">       (A) </w:t>
      </w:r>
      <w:r w:rsidRPr="005D47CD">
        <w:rPr>
          <w:rFonts w:cstheme="minorHAnsi"/>
          <w:b/>
          <w:bCs/>
          <w:sz w:val="24"/>
          <w:szCs w:val="24"/>
          <w:lang w:bidi="ar-IQ"/>
        </w:rPr>
        <w:t>Cognitive Objectives</w:t>
      </w:r>
    </w:p>
    <w:tbl>
      <w:tblPr>
        <w:tblStyle w:val="TableGrid"/>
        <w:tblW w:w="0" w:type="auto"/>
        <w:tblLook w:val="04A0" w:firstRow="1" w:lastRow="0" w:firstColumn="1" w:lastColumn="0" w:noHBand="0" w:noVBand="1"/>
      </w:tblPr>
      <w:tblGrid>
        <w:gridCol w:w="9576"/>
      </w:tblGrid>
      <w:tr w:rsidR="00BF6521" w:rsidRPr="005D47CD" w:rsidTr="00BF6521">
        <w:tc>
          <w:tcPr>
            <w:tcW w:w="9576" w:type="dxa"/>
          </w:tcPr>
          <w:p w:rsidR="00BF6521" w:rsidRPr="005D47CD" w:rsidRDefault="0018289F" w:rsidP="00845B85">
            <w:pPr>
              <w:jc w:val="both"/>
              <w:rPr>
                <w:rFonts w:cstheme="minorHAnsi"/>
                <w:sz w:val="24"/>
                <w:szCs w:val="24"/>
                <w:lang w:bidi="ar-IQ"/>
              </w:rPr>
            </w:pPr>
            <w:r w:rsidRPr="005D47CD">
              <w:rPr>
                <w:rFonts w:cstheme="minorHAnsi"/>
                <w:sz w:val="24"/>
                <w:szCs w:val="24"/>
              </w:rPr>
              <w:t>A1- Introduce students to the concept and importance of advanced cost accounting.</w:t>
            </w:r>
          </w:p>
        </w:tc>
      </w:tr>
      <w:tr w:rsidR="00BF6521" w:rsidRPr="005D47CD" w:rsidTr="00BF6521">
        <w:tc>
          <w:tcPr>
            <w:tcW w:w="9576" w:type="dxa"/>
          </w:tcPr>
          <w:p w:rsidR="00BF6521" w:rsidRPr="005D47CD" w:rsidRDefault="0018289F" w:rsidP="00845B85">
            <w:pPr>
              <w:rPr>
                <w:rFonts w:cstheme="minorHAnsi"/>
                <w:sz w:val="24"/>
                <w:szCs w:val="24"/>
                <w:lang w:bidi="ar-IQ"/>
              </w:rPr>
            </w:pPr>
            <w:r w:rsidRPr="005D47CD">
              <w:rPr>
                <w:rFonts w:cstheme="minorHAnsi"/>
                <w:sz w:val="24"/>
                <w:szCs w:val="24"/>
              </w:rPr>
              <w:t>A2- Familiarize students with the importance of identifying sales-related variances.</w:t>
            </w:r>
          </w:p>
        </w:tc>
      </w:tr>
      <w:tr w:rsidR="00BF6521" w:rsidRPr="005D47CD" w:rsidTr="00BF6521">
        <w:tc>
          <w:tcPr>
            <w:tcW w:w="9576" w:type="dxa"/>
          </w:tcPr>
          <w:p w:rsidR="00BF6521" w:rsidRPr="005D47CD" w:rsidRDefault="0018289F" w:rsidP="00845B85">
            <w:pPr>
              <w:rPr>
                <w:rFonts w:cstheme="minorHAnsi"/>
                <w:sz w:val="24"/>
                <w:szCs w:val="24"/>
                <w:lang w:bidi="ar-IQ"/>
              </w:rPr>
            </w:pPr>
            <w:r w:rsidRPr="005D47CD">
              <w:rPr>
                <w:rFonts w:cstheme="minorHAnsi"/>
                <w:sz w:val="24"/>
                <w:szCs w:val="24"/>
              </w:rPr>
              <w:t>A3- Introduce students to the concept and characteristics of fixed and flexible budgets.</w:t>
            </w:r>
          </w:p>
        </w:tc>
      </w:tr>
      <w:tr w:rsidR="00BF6521" w:rsidRPr="005D47CD" w:rsidTr="00BF6521">
        <w:tc>
          <w:tcPr>
            <w:tcW w:w="9576" w:type="dxa"/>
          </w:tcPr>
          <w:p w:rsidR="00BF6521" w:rsidRPr="005D47CD" w:rsidRDefault="0018289F" w:rsidP="00845B85">
            <w:pPr>
              <w:rPr>
                <w:rFonts w:cstheme="minorHAnsi"/>
                <w:sz w:val="24"/>
                <w:szCs w:val="24"/>
                <w:lang w:bidi="ar-IQ"/>
              </w:rPr>
            </w:pPr>
            <w:r w:rsidRPr="005D47CD">
              <w:rPr>
                <w:rFonts w:cstheme="minorHAnsi"/>
                <w:sz w:val="24"/>
                <w:szCs w:val="24"/>
              </w:rPr>
              <w:t>A4- Explain the method for calculating variances in fixed and flexible budgets.</w:t>
            </w:r>
          </w:p>
        </w:tc>
      </w:tr>
      <w:tr w:rsidR="00BF6521" w:rsidRPr="005D47CD" w:rsidTr="00BF6521">
        <w:tc>
          <w:tcPr>
            <w:tcW w:w="9576" w:type="dxa"/>
          </w:tcPr>
          <w:p w:rsidR="00BF6521" w:rsidRPr="005D47CD" w:rsidRDefault="0018289F" w:rsidP="00845B85">
            <w:pPr>
              <w:rPr>
                <w:rFonts w:cstheme="minorHAnsi"/>
                <w:sz w:val="24"/>
                <w:szCs w:val="24"/>
                <w:lang w:bidi="ar-IQ"/>
              </w:rPr>
            </w:pPr>
            <w:r w:rsidRPr="005D47CD">
              <w:rPr>
                <w:rFonts w:cstheme="minorHAnsi"/>
                <w:sz w:val="24"/>
                <w:szCs w:val="24"/>
              </w:rPr>
              <w:t>A5- Demonstrate how to calculate sales-related variances and distinguish between favorable and unfavorable variances.</w:t>
            </w:r>
          </w:p>
        </w:tc>
      </w:tr>
      <w:tr w:rsidR="00BF6521" w:rsidRPr="005D47CD" w:rsidTr="00BF6521">
        <w:tc>
          <w:tcPr>
            <w:tcW w:w="9576" w:type="dxa"/>
          </w:tcPr>
          <w:p w:rsidR="00BF6521" w:rsidRPr="005D47CD" w:rsidRDefault="0018289F" w:rsidP="00C2329E">
            <w:pPr>
              <w:spacing w:before="100" w:beforeAutospacing="1" w:after="100" w:afterAutospacing="1"/>
              <w:rPr>
                <w:rFonts w:cstheme="minorHAnsi"/>
                <w:sz w:val="24"/>
                <w:szCs w:val="24"/>
                <w:lang w:bidi="ar-IQ"/>
              </w:rPr>
            </w:pPr>
            <w:r w:rsidRPr="0018289F">
              <w:rPr>
                <w:rFonts w:eastAsia="Times New Roman" w:cstheme="minorHAnsi"/>
                <w:sz w:val="24"/>
                <w:szCs w:val="24"/>
              </w:rPr>
              <w:t>A6- Enable students to apply their academic skills in the field of advanced cost accounting.</w:t>
            </w:r>
          </w:p>
        </w:tc>
      </w:tr>
    </w:tbl>
    <w:p w:rsidR="00BF6521" w:rsidRPr="005D47CD" w:rsidRDefault="00BF6521" w:rsidP="003C5376">
      <w:pPr>
        <w:rPr>
          <w:rFonts w:cstheme="minorHAnsi"/>
          <w:sz w:val="24"/>
          <w:szCs w:val="24"/>
          <w:lang w:bidi="ar-IQ"/>
        </w:rPr>
      </w:pPr>
    </w:p>
    <w:p w:rsidR="00754C51" w:rsidRPr="005D47CD" w:rsidRDefault="00754C51" w:rsidP="00845B85">
      <w:pPr>
        <w:rPr>
          <w:rFonts w:cstheme="minorHAnsi"/>
          <w:sz w:val="24"/>
          <w:szCs w:val="24"/>
          <w:lang w:bidi="ar-IQ"/>
        </w:rPr>
      </w:pPr>
      <w:r w:rsidRPr="005D47CD">
        <w:rPr>
          <w:rFonts w:cstheme="minorHAnsi"/>
          <w:sz w:val="24"/>
          <w:szCs w:val="24"/>
          <w:lang w:bidi="ar-IQ"/>
        </w:rPr>
        <w:t xml:space="preserve">    (B) </w:t>
      </w:r>
      <w:r w:rsidRPr="005D47CD">
        <w:rPr>
          <w:rFonts w:cstheme="minorHAnsi"/>
          <w:b/>
          <w:bCs/>
          <w:sz w:val="24"/>
          <w:szCs w:val="24"/>
          <w:lang w:bidi="ar-IQ"/>
        </w:rPr>
        <w:t>S</w:t>
      </w:r>
      <w:r w:rsidR="00EF554B" w:rsidRPr="005D47CD">
        <w:rPr>
          <w:rFonts w:cstheme="minorHAnsi"/>
          <w:b/>
          <w:bCs/>
          <w:sz w:val="24"/>
          <w:szCs w:val="24"/>
          <w:lang w:bidi="ar-IQ"/>
        </w:rPr>
        <w:t>kill Objectives Related to the P</w:t>
      </w:r>
      <w:r w:rsidRPr="005D47CD">
        <w:rPr>
          <w:rFonts w:cstheme="minorHAnsi"/>
          <w:b/>
          <w:bCs/>
          <w:sz w:val="24"/>
          <w:szCs w:val="24"/>
          <w:lang w:bidi="ar-IQ"/>
        </w:rPr>
        <w:t>rogram</w:t>
      </w:r>
      <w:r w:rsidRPr="005D47CD">
        <w:rPr>
          <w:rFonts w:cstheme="minorHAnsi"/>
          <w:sz w:val="24"/>
          <w:szCs w:val="24"/>
          <w:lang w:bidi="ar-IQ"/>
        </w:rPr>
        <w:t>:</w:t>
      </w:r>
    </w:p>
    <w:tbl>
      <w:tblPr>
        <w:tblStyle w:val="TableGrid"/>
        <w:tblW w:w="0" w:type="auto"/>
        <w:tblLook w:val="04A0" w:firstRow="1" w:lastRow="0" w:firstColumn="1" w:lastColumn="0" w:noHBand="0" w:noVBand="1"/>
      </w:tblPr>
      <w:tblGrid>
        <w:gridCol w:w="9576"/>
      </w:tblGrid>
      <w:tr w:rsidR="00754C51" w:rsidRPr="005D47CD" w:rsidTr="00754C51">
        <w:tc>
          <w:tcPr>
            <w:tcW w:w="9576" w:type="dxa"/>
          </w:tcPr>
          <w:p w:rsidR="00754C51" w:rsidRPr="005D47CD" w:rsidRDefault="00C2329E" w:rsidP="001C686A">
            <w:pPr>
              <w:rPr>
                <w:rFonts w:cstheme="minorHAnsi"/>
                <w:sz w:val="24"/>
                <w:szCs w:val="24"/>
                <w:lang w:bidi="ar-IQ"/>
              </w:rPr>
            </w:pPr>
            <w:r w:rsidRPr="005D47CD">
              <w:rPr>
                <w:rFonts w:cstheme="minorHAnsi"/>
                <w:sz w:val="24"/>
                <w:szCs w:val="24"/>
              </w:rPr>
              <w:t>B1- Scientific skills in applying advanced cost accounting in organizations.</w:t>
            </w:r>
          </w:p>
        </w:tc>
      </w:tr>
      <w:tr w:rsidR="00754C51" w:rsidRPr="005D47CD" w:rsidTr="00754C51">
        <w:tc>
          <w:tcPr>
            <w:tcW w:w="9576" w:type="dxa"/>
          </w:tcPr>
          <w:p w:rsidR="00754C51" w:rsidRPr="005D47CD" w:rsidRDefault="00C2329E" w:rsidP="001C686A">
            <w:pPr>
              <w:rPr>
                <w:rFonts w:cstheme="minorHAnsi"/>
                <w:sz w:val="24"/>
                <w:szCs w:val="24"/>
                <w:lang w:bidi="ar-IQ"/>
              </w:rPr>
            </w:pPr>
            <w:r w:rsidRPr="005D47CD">
              <w:rPr>
                <w:rFonts w:cstheme="minorHAnsi"/>
                <w:sz w:val="24"/>
                <w:szCs w:val="24"/>
              </w:rPr>
              <w:t>B2- Leadership skills in implementing principles and applications of standard cost accounting.</w:t>
            </w:r>
          </w:p>
        </w:tc>
      </w:tr>
      <w:tr w:rsidR="00754C51" w:rsidRPr="005D47CD" w:rsidTr="00754C51">
        <w:tc>
          <w:tcPr>
            <w:tcW w:w="9576" w:type="dxa"/>
          </w:tcPr>
          <w:p w:rsidR="001C686A" w:rsidRPr="005D47CD" w:rsidRDefault="00C2329E" w:rsidP="001C686A">
            <w:pPr>
              <w:rPr>
                <w:rFonts w:cstheme="minorHAnsi"/>
                <w:sz w:val="24"/>
                <w:szCs w:val="24"/>
                <w:lang w:bidi="ar-IQ"/>
              </w:rPr>
            </w:pPr>
            <w:r w:rsidRPr="005D47CD">
              <w:rPr>
                <w:rFonts w:cstheme="minorHAnsi"/>
                <w:sz w:val="24"/>
                <w:szCs w:val="24"/>
              </w:rPr>
              <w:t>B3- Skills in addressing managerial challenges and providing accurate, non-misleading accounting information.</w:t>
            </w:r>
          </w:p>
        </w:tc>
      </w:tr>
      <w:tr w:rsidR="00C2329E" w:rsidRPr="005D47CD" w:rsidTr="00754C51">
        <w:tc>
          <w:tcPr>
            <w:tcW w:w="9576" w:type="dxa"/>
          </w:tcPr>
          <w:p w:rsidR="00C2329E" w:rsidRPr="005D47CD" w:rsidRDefault="00C2329E" w:rsidP="00C2329E">
            <w:pPr>
              <w:spacing w:before="100" w:beforeAutospacing="1" w:after="100" w:afterAutospacing="1"/>
              <w:rPr>
                <w:rFonts w:cstheme="minorHAnsi"/>
                <w:sz w:val="24"/>
                <w:szCs w:val="24"/>
                <w:lang w:bidi="ar-IQ"/>
              </w:rPr>
            </w:pPr>
            <w:r w:rsidRPr="00C2329E">
              <w:rPr>
                <w:rFonts w:eastAsia="Times New Roman" w:cstheme="minorHAnsi"/>
                <w:sz w:val="24"/>
                <w:szCs w:val="24"/>
              </w:rPr>
              <w:t>B4- Skills to contribute to the administrative decision-making process by providing management with relevant information on product costs and variances related to costs and sales.</w:t>
            </w:r>
          </w:p>
        </w:tc>
      </w:tr>
    </w:tbl>
    <w:p w:rsidR="00754C51" w:rsidRPr="005D47CD" w:rsidRDefault="00754C51" w:rsidP="003C5376">
      <w:pPr>
        <w:rPr>
          <w:rFonts w:cstheme="minorHAnsi"/>
          <w:sz w:val="24"/>
          <w:szCs w:val="24"/>
          <w:lang w:bidi="ar-IQ"/>
        </w:rPr>
      </w:pPr>
    </w:p>
    <w:p w:rsidR="00BD289A" w:rsidRPr="005D47CD" w:rsidRDefault="00B30099" w:rsidP="003C5376">
      <w:pPr>
        <w:rPr>
          <w:rFonts w:cstheme="minorHAnsi"/>
          <w:b/>
          <w:bCs/>
          <w:sz w:val="24"/>
          <w:szCs w:val="24"/>
          <w:lang w:bidi="ar-IQ"/>
        </w:rPr>
      </w:pPr>
      <w:r w:rsidRPr="005D47CD">
        <w:rPr>
          <w:rFonts w:cstheme="minorHAnsi"/>
          <w:b/>
          <w:bCs/>
          <w:sz w:val="24"/>
          <w:szCs w:val="24"/>
          <w:lang w:bidi="ar-IQ"/>
        </w:rPr>
        <w:t>Methods of Teaching and Learning</w:t>
      </w:r>
    </w:p>
    <w:tbl>
      <w:tblPr>
        <w:tblStyle w:val="TableGrid"/>
        <w:tblW w:w="0" w:type="auto"/>
        <w:tblLook w:val="04A0" w:firstRow="1" w:lastRow="0" w:firstColumn="1" w:lastColumn="0" w:noHBand="0" w:noVBand="1"/>
      </w:tblPr>
      <w:tblGrid>
        <w:gridCol w:w="9576"/>
      </w:tblGrid>
      <w:tr w:rsidR="00C2329E" w:rsidRPr="005D47CD" w:rsidTr="00B30099">
        <w:tc>
          <w:tcPr>
            <w:tcW w:w="9576" w:type="dxa"/>
          </w:tcPr>
          <w:p w:rsidR="00C2329E" w:rsidRPr="005D47CD" w:rsidRDefault="00C2329E" w:rsidP="00C2329E">
            <w:pPr>
              <w:pStyle w:val="ListParagraph"/>
              <w:numPr>
                <w:ilvl w:val="0"/>
                <w:numId w:val="7"/>
              </w:numPr>
              <w:rPr>
                <w:rFonts w:cstheme="minorHAnsi"/>
                <w:sz w:val="24"/>
                <w:szCs w:val="24"/>
              </w:rPr>
            </w:pPr>
            <w:r w:rsidRPr="005D47CD">
              <w:rPr>
                <w:rFonts w:cstheme="minorHAnsi"/>
                <w:sz w:val="24"/>
                <w:szCs w:val="24"/>
              </w:rPr>
              <w:t>Presenting and discussing pre-prepared lectures.</w:t>
            </w:r>
          </w:p>
        </w:tc>
      </w:tr>
      <w:tr w:rsidR="00C2329E" w:rsidRPr="005D47CD" w:rsidTr="00B30099">
        <w:tc>
          <w:tcPr>
            <w:tcW w:w="9576" w:type="dxa"/>
          </w:tcPr>
          <w:p w:rsidR="00C2329E" w:rsidRPr="005D47CD" w:rsidRDefault="00C2329E" w:rsidP="00C2329E">
            <w:pPr>
              <w:pStyle w:val="ListParagraph"/>
              <w:numPr>
                <w:ilvl w:val="0"/>
                <w:numId w:val="7"/>
              </w:numPr>
              <w:rPr>
                <w:rFonts w:cstheme="minorHAnsi"/>
                <w:sz w:val="24"/>
                <w:szCs w:val="24"/>
              </w:rPr>
            </w:pPr>
            <w:r w:rsidRPr="005D47CD">
              <w:rPr>
                <w:rFonts w:cstheme="minorHAnsi"/>
                <w:sz w:val="24"/>
                <w:szCs w:val="24"/>
              </w:rPr>
              <w:t>Dividing students into groups to discuss the practical aspects of exercises.</w:t>
            </w:r>
          </w:p>
        </w:tc>
      </w:tr>
      <w:tr w:rsidR="00C2329E" w:rsidRPr="005D47CD" w:rsidTr="00B30099">
        <w:tc>
          <w:tcPr>
            <w:tcW w:w="9576" w:type="dxa"/>
          </w:tcPr>
          <w:p w:rsidR="00C2329E" w:rsidRPr="005D47CD" w:rsidRDefault="00C2329E" w:rsidP="00C2329E">
            <w:pPr>
              <w:pStyle w:val="ListParagraph"/>
              <w:numPr>
                <w:ilvl w:val="0"/>
                <w:numId w:val="7"/>
              </w:numPr>
              <w:rPr>
                <w:rFonts w:cstheme="minorHAnsi"/>
                <w:sz w:val="24"/>
                <w:szCs w:val="24"/>
              </w:rPr>
            </w:pPr>
            <w:r w:rsidRPr="005D47CD">
              <w:rPr>
                <w:rFonts w:cstheme="minorHAnsi"/>
                <w:sz w:val="24"/>
                <w:szCs w:val="24"/>
              </w:rPr>
              <w:t>Using modern presentation equipment for lectures.</w:t>
            </w:r>
          </w:p>
        </w:tc>
      </w:tr>
      <w:tr w:rsidR="00C2329E" w:rsidRPr="005D47CD" w:rsidTr="00B30099">
        <w:tc>
          <w:tcPr>
            <w:tcW w:w="9576" w:type="dxa"/>
          </w:tcPr>
          <w:p w:rsidR="00C2329E" w:rsidRPr="005D47CD" w:rsidRDefault="00C2329E" w:rsidP="00C2329E">
            <w:pPr>
              <w:pStyle w:val="ListParagraph"/>
              <w:numPr>
                <w:ilvl w:val="0"/>
                <w:numId w:val="7"/>
              </w:numPr>
              <w:rPr>
                <w:rFonts w:cstheme="minorHAnsi"/>
                <w:sz w:val="24"/>
                <w:szCs w:val="24"/>
              </w:rPr>
            </w:pPr>
            <w:r w:rsidRPr="005D47CD">
              <w:rPr>
                <w:rFonts w:cstheme="minorHAnsi"/>
                <w:sz w:val="24"/>
                <w:szCs w:val="24"/>
              </w:rPr>
              <w:t>Assigning students homework to solve a set of exercises.</w:t>
            </w:r>
          </w:p>
        </w:tc>
      </w:tr>
    </w:tbl>
    <w:p w:rsidR="00B30099" w:rsidRPr="005D47CD" w:rsidRDefault="00B30099" w:rsidP="003C5376">
      <w:pPr>
        <w:rPr>
          <w:rFonts w:cstheme="minorHAnsi"/>
          <w:sz w:val="24"/>
          <w:szCs w:val="24"/>
          <w:lang w:bidi="ar-IQ"/>
        </w:rPr>
      </w:pPr>
    </w:p>
    <w:p w:rsidR="00B30099" w:rsidRPr="005D47CD" w:rsidRDefault="00B30099" w:rsidP="003C5376">
      <w:pPr>
        <w:rPr>
          <w:rFonts w:cstheme="minorHAnsi"/>
          <w:b/>
          <w:bCs/>
          <w:sz w:val="24"/>
          <w:szCs w:val="24"/>
          <w:lang w:bidi="ar-IQ"/>
        </w:rPr>
      </w:pPr>
      <w:r w:rsidRPr="005D47CD">
        <w:rPr>
          <w:rFonts w:cstheme="minorHAnsi"/>
          <w:b/>
          <w:bCs/>
          <w:sz w:val="24"/>
          <w:szCs w:val="24"/>
          <w:lang w:bidi="ar-IQ"/>
        </w:rPr>
        <w:t>Methods of Evaluation</w:t>
      </w:r>
    </w:p>
    <w:tbl>
      <w:tblPr>
        <w:tblStyle w:val="TableGrid"/>
        <w:tblW w:w="0" w:type="auto"/>
        <w:tblLook w:val="04A0" w:firstRow="1" w:lastRow="0" w:firstColumn="1" w:lastColumn="0" w:noHBand="0" w:noVBand="1"/>
      </w:tblPr>
      <w:tblGrid>
        <w:gridCol w:w="9576"/>
      </w:tblGrid>
      <w:tr w:rsidR="00B30099" w:rsidRPr="005D47CD" w:rsidTr="00B30099">
        <w:tc>
          <w:tcPr>
            <w:tcW w:w="9576" w:type="dxa"/>
          </w:tcPr>
          <w:p w:rsidR="00B30099" w:rsidRPr="005D47CD" w:rsidRDefault="00B30099" w:rsidP="001C686A">
            <w:pPr>
              <w:rPr>
                <w:rFonts w:cstheme="minorHAnsi"/>
                <w:sz w:val="24"/>
                <w:szCs w:val="24"/>
                <w:lang w:bidi="ar-IQ"/>
              </w:rPr>
            </w:pPr>
            <w:proofErr w:type="gramStart"/>
            <w:r w:rsidRPr="005D47CD">
              <w:rPr>
                <w:rFonts w:cstheme="minorHAnsi"/>
                <w:sz w:val="24"/>
                <w:szCs w:val="24"/>
                <w:lang w:bidi="ar-IQ"/>
              </w:rPr>
              <w:t>a</w:t>
            </w:r>
            <w:proofErr w:type="gramEnd"/>
            <w:r w:rsidRPr="005D47CD">
              <w:rPr>
                <w:rFonts w:cstheme="minorHAnsi"/>
                <w:sz w:val="24"/>
                <w:szCs w:val="24"/>
                <w:lang w:bidi="ar-IQ"/>
              </w:rPr>
              <w:t xml:space="preserve">. </w:t>
            </w:r>
            <w:r w:rsidR="001C686A" w:rsidRPr="005D47CD">
              <w:rPr>
                <w:rFonts w:cstheme="minorHAnsi"/>
                <w:sz w:val="24"/>
                <w:szCs w:val="24"/>
                <w:lang w:bidi="ar-IQ"/>
              </w:rPr>
              <w:t>oral examinations.</w:t>
            </w:r>
          </w:p>
        </w:tc>
      </w:tr>
      <w:tr w:rsidR="00B30099" w:rsidRPr="005D47CD" w:rsidTr="00B30099">
        <w:tc>
          <w:tcPr>
            <w:tcW w:w="9576" w:type="dxa"/>
          </w:tcPr>
          <w:p w:rsidR="00B30099" w:rsidRPr="005D47CD" w:rsidRDefault="00EC2DE1" w:rsidP="001C686A">
            <w:pPr>
              <w:rPr>
                <w:rFonts w:cstheme="minorHAnsi"/>
                <w:sz w:val="24"/>
                <w:szCs w:val="24"/>
                <w:lang w:bidi="ar-IQ"/>
              </w:rPr>
            </w:pPr>
            <w:r w:rsidRPr="005D47CD">
              <w:rPr>
                <w:rFonts w:cstheme="minorHAnsi"/>
                <w:sz w:val="24"/>
                <w:szCs w:val="24"/>
                <w:lang w:bidi="ar-IQ"/>
              </w:rPr>
              <w:t>b</w:t>
            </w:r>
            <w:r w:rsidR="001C686A" w:rsidRPr="005D47CD">
              <w:rPr>
                <w:rFonts w:cstheme="minorHAnsi"/>
                <w:sz w:val="24"/>
                <w:szCs w:val="24"/>
                <w:lang w:bidi="ar-IQ"/>
              </w:rPr>
              <w:t>.</w:t>
            </w:r>
            <w:r w:rsidR="001C686A" w:rsidRPr="005D47CD">
              <w:rPr>
                <w:rFonts w:cstheme="minorHAnsi"/>
                <w:sz w:val="24"/>
                <w:szCs w:val="24"/>
              </w:rPr>
              <w:t xml:space="preserve"> </w:t>
            </w:r>
            <w:r w:rsidR="001C686A" w:rsidRPr="005D47CD">
              <w:rPr>
                <w:rFonts w:cstheme="minorHAnsi"/>
                <w:sz w:val="24"/>
                <w:szCs w:val="24"/>
                <w:lang w:bidi="ar-IQ"/>
              </w:rPr>
              <w:t>Monthly exams.</w:t>
            </w:r>
          </w:p>
        </w:tc>
      </w:tr>
      <w:tr w:rsidR="00B30099" w:rsidRPr="005D47CD" w:rsidTr="00B30099">
        <w:tc>
          <w:tcPr>
            <w:tcW w:w="9576" w:type="dxa"/>
          </w:tcPr>
          <w:p w:rsidR="00B30099" w:rsidRPr="005D47CD" w:rsidRDefault="00EC2DE1" w:rsidP="003C5376">
            <w:pPr>
              <w:rPr>
                <w:rFonts w:cstheme="minorHAnsi"/>
                <w:sz w:val="24"/>
                <w:szCs w:val="24"/>
                <w:lang w:bidi="ar-IQ"/>
              </w:rPr>
            </w:pPr>
            <w:r w:rsidRPr="005D47CD">
              <w:rPr>
                <w:rFonts w:cstheme="minorHAnsi"/>
                <w:sz w:val="24"/>
                <w:szCs w:val="24"/>
                <w:lang w:bidi="ar-IQ"/>
              </w:rPr>
              <w:t>c. Daily q</w:t>
            </w:r>
            <w:r w:rsidR="00B30099" w:rsidRPr="005D47CD">
              <w:rPr>
                <w:rFonts w:cstheme="minorHAnsi"/>
                <w:sz w:val="24"/>
                <w:szCs w:val="24"/>
                <w:lang w:bidi="ar-IQ"/>
              </w:rPr>
              <w:t>uizzes</w:t>
            </w:r>
            <w:r w:rsidR="001C686A" w:rsidRPr="005D47CD">
              <w:rPr>
                <w:rFonts w:cstheme="minorHAnsi"/>
                <w:sz w:val="24"/>
                <w:szCs w:val="24"/>
                <w:lang w:bidi="ar-IQ"/>
              </w:rPr>
              <w:t>.</w:t>
            </w:r>
          </w:p>
        </w:tc>
      </w:tr>
      <w:tr w:rsidR="00B30099" w:rsidRPr="005D47CD" w:rsidTr="00B30099">
        <w:tc>
          <w:tcPr>
            <w:tcW w:w="9576" w:type="dxa"/>
          </w:tcPr>
          <w:p w:rsidR="00B30099" w:rsidRPr="005D47CD" w:rsidRDefault="00B30099" w:rsidP="001C686A">
            <w:pPr>
              <w:rPr>
                <w:rFonts w:cstheme="minorHAnsi"/>
                <w:sz w:val="24"/>
                <w:szCs w:val="24"/>
                <w:lang w:bidi="ar-IQ"/>
              </w:rPr>
            </w:pPr>
            <w:r w:rsidRPr="005D47CD">
              <w:rPr>
                <w:rFonts w:cstheme="minorHAnsi"/>
                <w:sz w:val="24"/>
                <w:szCs w:val="24"/>
                <w:lang w:bidi="ar-IQ"/>
              </w:rPr>
              <w:t xml:space="preserve">d. </w:t>
            </w:r>
            <w:r w:rsidR="001C686A" w:rsidRPr="005D47CD">
              <w:rPr>
                <w:rFonts w:cstheme="minorHAnsi"/>
                <w:sz w:val="24"/>
                <w:szCs w:val="24"/>
                <w:lang w:bidi="ar-IQ"/>
              </w:rPr>
              <w:t>Attendance and commitment of students to the lecture.</w:t>
            </w:r>
          </w:p>
        </w:tc>
      </w:tr>
    </w:tbl>
    <w:p w:rsidR="001C686A" w:rsidRPr="005D47CD" w:rsidRDefault="001C686A" w:rsidP="003C5376">
      <w:pPr>
        <w:rPr>
          <w:rFonts w:cstheme="minorHAnsi"/>
          <w:sz w:val="24"/>
          <w:szCs w:val="24"/>
          <w:lang w:bidi="ar-IQ"/>
        </w:rPr>
      </w:pPr>
    </w:p>
    <w:p w:rsidR="00B30099" w:rsidRPr="005D47CD" w:rsidRDefault="00B30099" w:rsidP="001C686A">
      <w:pPr>
        <w:rPr>
          <w:rFonts w:cstheme="minorHAnsi"/>
          <w:sz w:val="24"/>
          <w:szCs w:val="24"/>
          <w:rtl/>
          <w:lang w:bidi="ar-IQ"/>
        </w:rPr>
      </w:pPr>
      <w:r w:rsidRPr="005D47CD">
        <w:rPr>
          <w:rFonts w:cstheme="minorHAnsi"/>
          <w:sz w:val="24"/>
          <w:szCs w:val="24"/>
          <w:lang w:bidi="ar-IQ"/>
        </w:rPr>
        <w:t xml:space="preserve">(C) </w:t>
      </w:r>
      <w:r w:rsidRPr="005D47CD">
        <w:rPr>
          <w:rFonts w:cstheme="minorHAnsi"/>
          <w:b/>
          <w:bCs/>
          <w:sz w:val="24"/>
          <w:szCs w:val="24"/>
          <w:lang w:bidi="ar-IQ"/>
        </w:rPr>
        <w:t>Sentimental and Value Objectives</w:t>
      </w:r>
      <w:r w:rsidRPr="005D47CD">
        <w:rPr>
          <w:rFonts w:cstheme="minorHAnsi"/>
          <w:sz w:val="24"/>
          <w:szCs w:val="24"/>
          <w:lang w:bidi="ar-IQ"/>
        </w:rPr>
        <w:t xml:space="preserve">  </w:t>
      </w:r>
    </w:p>
    <w:tbl>
      <w:tblPr>
        <w:tblStyle w:val="TableGrid"/>
        <w:tblW w:w="0" w:type="auto"/>
        <w:tblLook w:val="04A0" w:firstRow="1" w:lastRow="0" w:firstColumn="1" w:lastColumn="0" w:noHBand="0" w:noVBand="1"/>
      </w:tblPr>
      <w:tblGrid>
        <w:gridCol w:w="9576"/>
      </w:tblGrid>
      <w:tr w:rsidR="00B30099" w:rsidRPr="005D47CD" w:rsidTr="00B30099">
        <w:tc>
          <w:tcPr>
            <w:tcW w:w="9576" w:type="dxa"/>
          </w:tcPr>
          <w:p w:rsidR="00B30099" w:rsidRPr="005D47CD" w:rsidRDefault="00B30099" w:rsidP="00214535">
            <w:pPr>
              <w:rPr>
                <w:rFonts w:cstheme="minorHAnsi"/>
                <w:sz w:val="24"/>
                <w:szCs w:val="24"/>
                <w:lang w:bidi="ar-IQ"/>
              </w:rPr>
            </w:pPr>
            <w:r w:rsidRPr="005D47CD">
              <w:rPr>
                <w:rFonts w:cstheme="minorHAnsi"/>
                <w:sz w:val="24"/>
                <w:szCs w:val="24"/>
                <w:lang w:bidi="ar-IQ"/>
              </w:rPr>
              <w:t xml:space="preserve">a. </w:t>
            </w:r>
            <w:r w:rsidR="00214535" w:rsidRPr="005D47CD">
              <w:rPr>
                <w:rFonts w:cstheme="minorHAnsi"/>
                <w:sz w:val="24"/>
                <w:szCs w:val="24"/>
                <w:lang w:bidi="ar-IQ"/>
              </w:rPr>
              <w:t>Student participation in the lecture.</w:t>
            </w:r>
          </w:p>
        </w:tc>
      </w:tr>
      <w:tr w:rsidR="00B30099" w:rsidRPr="005D47CD" w:rsidTr="00B30099">
        <w:tc>
          <w:tcPr>
            <w:tcW w:w="9576" w:type="dxa"/>
          </w:tcPr>
          <w:p w:rsidR="00B30099" w:rsidRPr="005D47CD" w:rsidRDefault="00F14F5F" w:rsidP="00214535">
            <w:pPr>
              <w:rPr>
                <w:rFonts w:cstheme="minorHAnsi"/>
                <w:sz w:val="24"/>
                <w:szCs w:val="24"/>
                <w:lang w:bidi="ar-IQ"/>
              </w:rPr>
            </w:pPr>
            <w:r w:rsidRPr="005D47CD">
              <w:rPr>
                <w:rFonts w:cstheme="minorHAnsi"/>
                <w:sz w:val="24"/>
                <w:szCs w:val="24"/>
                <w:lang w:bidi="ar-IQ"/>
              </w:rPr>
              <w:t>b</w:t>
            </w:r>
            <w:r w:rsidR="00214535" w:rsidRPr="005D47CD">
              <w:rPr>
                <w:rFonts w:cstheme="minorHAnsi"/>
                <w:sz w:val="24"/>
                <w:szCs w:val="24"/>
                <w:lang w:bidi="ar-IQ"/>
              </w:rPr>
              <w:t>.</w:t>
            </w:r>
            <w:r w:rsidR="00214535" w:rsidRPr="005D47CD">
              <w:rPr>
                <w:rFonts w:cstheme="minorHAnsi"/>
                <w:sz w:val="24"/>
                <w:szCs w:val="24"/>
              </w:rPr>
              <w:t xml:space="preserve"> </w:t>
            </w:r>
            <w:r w:rsidR="00214535" w:rsidRPr="005D47CD">
              <w:rPr>
                <w:rFonts w:cstheme="minorHAnsi"/>
                <w:sz w:val="24"/>
                <w:szCs w:val="24"/>
                <w:lang w:bidi="ar-IQ"/>
              </w:rPr>
              <w:t>Student participation in college activities.</w:t>
            </w:r>
          </w:p>
        </w:tc>
      </w:tr>
      <w:tr w:rsidR="00B30099" w:rsidRPr="005D47CD" w:rsidTr="00B30099">
        <w:tc>
          <w:tcPr>
            <w:tcW w:w="9576" w:type="dxa"/>
          </w:tcPr>
          <w:p w:rsidR="00B30099" w:rsidRPr="005D47CD" w:rsidRDefault="00F14F5F" w:rsidP="00214535">
            <w:pPr>
              <w:rPr>
                <w:rFonts w:cstheme="minorHAnsi"/>
                <w:sz w:val="24"/>
                <w:szCs w:val="24"/>
                <w:lang w:bidi="ar-IQ"/>
              </w:rPr>
            </w:pPr>
            <w:r w:rsidRPr="005D47CD">
              <w:rPr>
                <w:rFonts w:cstheme="minorHAnsi"/>
                <w:sz w:val="24"/>
                <w:szCs w:val="24"/>
                <w:lang w:bidi="ar-IQ"/>
              </w:rPr>
              <w:t>c.</w:t>
            </w:r>
            <w:r w:rsidR="00214535" w:rsidRPr="005D47CD">
              <w:rPr>
                <w:rFonts w:cstheme="minorHAnsi"/>
                <w:sz w:val="24"/>
                <w:szCs w:val="24"/>
                <w:lang w:bidi="ar-IQ"/>
              </w:rPr>
              <w:t xml:space="preserve"> The student listens to the teacher's explanation.</w:t>
            </w:r>
          </w:p>
        </w:tc>
      </w:tr>
      <w:tr w:rsidR="00B30099" w:rsidRPr="005D47CD" w:rsidTr="00B30099">
        <w:tc>
          <w:tcPr>
            <w:tcW w:w="9576" w:type="dxa"/>
          </w:tcPr>
          <w:p w:rsidR="00B30099" w:rsidRPr="005D47CD" w:rsidRDefault="00F14F5F" w:rsidP="00A55F43">
            <w:pPr>
              <w:rPr>
                <w:rFonts w:cstheme="minorHAnsi"/>
                <w:sz w:val="24"/>
                <w:szCs w:val="24"/>
                <w:lang w:bidi="ar-IQ"/>
              </w:rPr>
            </w:pPr>
            <w:r w:rsidRPr="005D47CD">
              <w:rPr>
                <w:rFonts w:cstheme="minorHAnsi"/>
                <w:sz w:val="24"/>
                <w:szCs w:val="24"/>
                <w:lang w:bidi="ar-IQ"/>
              </w:rPr>
              <w:t xml:space="preserve">d. </w:t>
            </w:r>
            <w:r w:rsidR="00A55F43" w:rsidRPr="005D47CD">
              <w:rPr>
                <w:rFonts w:cstheme="minorHAnsi"/>
                <w:sz w:val="24"/>
                <w:szCs w:val="24"/>
                <w:lang w:bidi="ar-IQ"/>
              </w:rPr>
              <w:t>The student's interest in the lecture and his interaction.</w:t>
            </w:r>
          </w:p>
        </w:tc>
      </w:tr>
    </w:tbl>
    <w:p w:rsidR="00B30099" w:rsidRPr="005D47CD" w:rsidRDefault="00B30099" w:rsidP="003C5376">
      <w:pPr>
        <w:rPr>
          <w:rFonts w:cstheme="minorHAnsi"/>
          <w:sz w:val="24"/>
          <w:szCs w:val="24"/>
          <w:lang w:bidi="ar-IQ"/>
        </w:rPr>
      </w:pPr>
    </w:p>
    <w:p w:rsidR="00F14F5F" w:rsidRPr="005D47CD" w:rsidRDefault="00F14F5F" w:rsidP="00F14F5F">
      <w:pPr>
        <w:rPr>
          <w:rFonts w:cstheme="minorHAnsi"/>
          <w:b/>
          <w:bCs/>
          <w:sz w:val="24"/>
          <w:szCs w:val="24"/>
          <w:lang w:bidi="ar-IQ"/>
        </w:rPr>
      </w:pPr>
      <w:r w:rsidRPr="005D47CD">
        <w:rPr>
          <w:rFonts w:cstheme="minorHAnsi"/>
          <w:b/>
          <w:bCs/>
          <w:sz w:val="24"/>
          <w:szCs w:val="24"/>
          <w:lang w:bidi="ar-IQ"/>
        </w:rPr>
        <w:lastRenderedPageBreak/>
        <w:t>Methods of Teaching and Learning</w:t>
      </w:r>
    </w:p>
    <w:tbl>
      <w:tblPr>
        <w:tblStyle w:val="TableGrid"/>
        <w:tblW w:w="0" w:type="auto"/>
        <w:tblLook w:val="04A0" w:firstRow="1" w:lastRow="0" w:firstColumn="1" w:lastColumn="0" w:noHBand="0" w:noVBand="1"/>
      </w:tblPr>
      <w:tblGrid>
        <w:gridCol w:w="9576"/>
      </w:tblGrid>
      <w:tr w:rsidR="00EC2DE1" w:rsidRPr="005D47CD" w:rsidTr="00EC2DE1">
        <w:tc>
          <w:tcPr>
            <w:tcW w:w="9576" w:type="dxa"/>
          </w:tcPr>
          <w:p w:rsidR="00EC2DE1" w:rsidRPr="005D47CD" w:rsidRDefault="00360590" w:rsidP="00360590">
            <w:pPr>
              <w:rPr>
                <w:rFonts w:cstheme="minorHAnsi"/>
                <w:sz w:val="24"/>
                <w:szCs w:val="24"/>
                <w:lang w:bidi="ar-IQ"/>
              </w:rPr>
            </w:pPr>
            <w:r w:rsidRPr="005D47CD">
              <w:rPr>
                <w:rFonts w:cstheme="minorHAnsi"/>
                <w:sz w:val="24"/>
                <w:szCs w:val="24"/>
                <w:lang w:bidi="ar-IQ"/>
              </w:rPr>
              <w:t>Class interaction with its sub-skills such as: (preparation, introduction, use of questions, reinforcement, silence, containment and follow-up, teaching methods)</w:t>
            </w:r>
          </w:p>
        </w:tc>
      </w:tr>
      <w:tr w:rsidR="00EC2DE1" w:rsidRPr="005D47CD" w:rsidTr="00EC2DE1">
        <w:tc>
          <w:tcPr>
            <w:tcW w:w="9576" w:type="dxa"/>
          </w:tcPr>
          <w:p w:rsidR="00EC2DE1" w:rsidRPr="005D47CD" w:rsidRDefault="00360590" w:rsidP="00360590">
            <w:pPr>
              <w:rPr>
                <w:rFonts w:cstheme="minorHAnsi"/>
                <w:sz w:val="24"/>
                <w:szCs w:val="24"/>
                <w:lang w:bidi="ar-IQ"/>
              </w:rPr>
            </w:pPr>
            <w:proofErr w:type="gramStart"/>
            <w:r w:rsidRPr="005D47CD">
              <w:rPr>
                <w:rFonts w:cstheme="minorHAnsi"/>
                <w:sz w:val="24"/>
                <w:szCs w:val="24"/>
                <w:lang w:bidi="ar-IQ"/>
              </w:rPr>
              <w:t>a</w:t>
            </w:r>
            <w:proofErr w:type="gramEnd"/>
            <w:r w:rsidR="00EC2DE1" w:rsidRPr="005D47CD">
              <w:rPr>
                <w:rFonts w:cstheme="minorHAnsi"/>
                <w:sz w:val="24"/>
                <w:szCs w:val="24"/>
                <w:lang w:bidi="ar-IQ"/>
              </w:rPr>
              <w:t xml:space="preserve">. </w:t>
            </w:r>
            <w:r w:rsidRPr="005D47CD">
              <w:rPr>
                <w:rFonts w:cstheme="minorHAnsi"/>
                <w:sz w:val="24"/>
                <w:szCs w:val="24"/>
                <w:lang w:bidi="ar-IQ"/>
              </w:rPr>
              <w:t>preparation, introduction.</w:t>
            </w:r>
          </w:p>
        </w:tc>
      </w:tr>
      <w:tr w:rsidR="00EC2DE1" w:rsidRPr="005D47CD" w:rsidTr="00EC2DE1">
        <w:tc>
          <w:tcPr>
            <w:tcW w:w="9576" w:type="dxa"/>
          </w:tcPr>
          <w:p w:rsidR="00EC2DE1" w:rsidRPr="005D47CD" w:rsidRDefault="00EC2DE1" w:rsidP="00360590">
            <w:pPr>
              <w:rPr>
                <w:rFonts w:cstheme="minorHAnsi"/>
                <w:sz w:val="24"/>
                <w:szCs w:val="24"/>
                <w:lang w:bidi="ar-IQ"/>
              </w:rPr>
            </w:pPr>
            <w:r w:rsidRPr="005D47CD">
              <w:rPr>
                <w:rFonts w:cstheme="minorHAnsi"/>
                <w:sz w:val="24"/>
                <w:szCs w:val="24"/>
                <w:lang w:bidi="ar-IQ"/>
              </w:rPr>
              <w:t>c</w:t>
            </w:r>
            <w:r w:rsidR="00360590" w:rsidRPr="005D47CD">
              <w:rPr>
                <w:rFonts w:cstheme="minorHAnsi"/>
                <w:sz w:val="24"/>
                <w:szCs w:val="24"/>
                <w:lang w:bidi="ar-IQ"/>
              </w:rPr>
              <w:t>. use of questions, reinforcement,</w:t>
            </w:r>
          </w:p>
        </w:tc>
      </w:tr>
      <w:tr w:rsidR="00EC2DE1" w:rsidRPr="005D47CD" w:rsidTr="00EC2DE1">
        <w:tc>
          <w:tcPr>
            <w:tcW w:w="9576" w:type="dxa"/>
          </w:tcPr>
          <w:p w:rsidR="00EC2DE1" w:rsidRPr="005D47CD" w:rsidRDefault="00360590" w:rsidP="00360590">
            <w:pPr>
              <w:rPr>
                <w:rFonts w:cstheme="minorHAnsi"/>
                <w:sz w:val="24"/>
                <w:szCs w:val="24"/>
                <w:lang w:bidi="ar-IQ"/>
              </w:rPr>
            </w:pPr>
            <w:proofErr w:type="gramStart"/>
            <w:r w:rsidRPr="005D47CD">
              <w:rPr>
                <w:rFonts w:cstheme="minorHAnsi"/>
                <w:sz w:val="24"/>
                <w:szCs w:val="24"/>
                <w:lang w:bidi="ar-IQ"/>
              </w:rPr>
              <w:t>d</w:t>
            </w:r>
            <w:proofErr w:type="gramEnd"/>
            <w:r w:rsidR="00EC2DE1" w:rsidRPr="005D47CD">
              <w:rPr>
                <w:rFonts w:cstheme="minorHAnsi"/>
                <w:sz w:val="24"/>
                <w:szCs w:val="24"/>
                <w:lang w:bidi="ar-IQ"/>
              </w:rPr>
              <w:t>.</w:t>
            </w:r>
            <w:r w:rsidRPr="005D47CD">
              <w:rPr>
                <w:rFonts w:cstheme="minorHAnsi"/>
                <w:sz w:val="24"/>
                <w:szCs w:val="24"/>
                <w:lang w:bidi="ar-IQ"/>
              </w:rPr>
              <w:t xml:space="preserve"> silence, containment.</w:t>
            </w:r>
          </w:p>
        </w:tc>
      </w:tr>
      <w:tr w:rsidR="00EC2DE1" w:rsidRPr="005D47CD" w:rsidTr="00EC2DE1">
        <w:tc>
          <w:tcPr>
            <w:tcW w:w="9576" w:type="dxa"/>
          </w:tcPr>
          <w:p w:rsidR="00EC2DE1" w:rsidRPr="005D47CD" w:rsidRDefault="00EC2DE1" w:rsidP="00360590">
            <w:pPr>
              <w:rPr>
                <w:rFonts w:cstheme="minorHAnsi"/>
                <w:sz w:val="24"/>
                <w:szCs w:val="24"/>
                <w:lang w:bidi="ar-IQ"/>
              </w:rPr>
            </w:pPr>
            <w:proofErr w:type="gramStart"/>
            <w:r w:rsidRPr="005D47CD">
              <w:rPr>
                <w:rFonts w:cstheme="minorHAnsi"/>
                <w:sz w:val="24"/>
                <w:szCs w:val="24"/>
                <w:lang w:bidi="ar-IQ"/>
              </w:rPr>
              <w:t>e</w:t>
            </w:r>
            <w:proofErr w:type="gramEnd"/>
            <w:r w:rsidRPr="005D47CD">
              <w:rPr>
                <w:rFonts w:cstheme="minorHAnsi"/>
                <w:sz w:val="24"/>
                <w:szCs w:val="24"/>
                <w:lang w:bidi="ar-IQ"/>
              </w:rPr>
              <w:t xml:space="preserve">. </w:t>
            </w:r>
            <w:r w:rsidR="00360590" w:rsidRPr="005D47CD">
              <w:rPr>
                <w:rFonts w:cstheme="minorHAnsi"/>
                <w:sz w:val="24"/>
                <w:szCs w:val="24"/>
                <w:lang w:bidi="ar-IQ"/>
              </w:rPr>
              <w:t>follow-up, teaching methods.</w:t>
            </w:r>
          </w:p>
        </w:tc>
      </w:tr>
    </w:tbl>
    <w:p w:rsidR="00F14F5F" w:rsidRPr="005D47CD" w:rsidRDefault="00F14F5F" w:rsidP="003C5376">
      <w:pPr>
        <w:rPr>
          <w:rFonts w:cstheme="minorHAnsi"/>
          <w:sz w:val="24"/>
          <w:szCs w:val="24"/>
          <w:lang w:bidi="ar-IQ"/>
        </w:rPr>
      </w:pPr>
    </w:p>
    <w:p w:rsidR="00B71468" w:rsidRPr="005D47CD" w:rsidRDefault="00B71468" w:rsidP="003C5376">
      <w:pPr>
        <w:rPr>
          <w:rFonts w:cstheme="minorHAnsi"/>
          <w:b/>
          <w:bCs/>
          <w:sz w:val="24"/>
          <w:szCs w:val="24"/>
          <w:lang w:bidi="ar-IQ"/>
        </w:rPr>
      </w:pPr>
      <w:r w:rsidRPr="005D47CD">
        <w:rPr>
          <w:rFonts w:cstheme="minorHAnsi"/>
          <w:b/>
          <w:bCs/>
          <w:sz w:val="24"/>
          <w:szCs w:val="24"/>
          <w:lang w:bidi="ar-IQ"/>
        </w:rPr>
        <w:t>Methods of Evaluation</w:t>
      </w:r>
    </w:p>
    <w:tbl>
      <w:tblPr>
        <w:tblStyle w:val="TableGrid"/>
        <w:tblW w:w="0" w:type="auto"/>
        <w:tblLook w:val="04A0" w:firstRow="1" w:lastRow="0" w:firstColumn="1" w:lastColumn="0" w:noHBand="0" w:noVBand="1"/>
      </w:tblPr>
      <w:tblGrid>
        <w:gridCol w:w="9576"/>
      </w:tblGrid>
      <w:tr w:rsidR="008B64CC" w:rsidRPr="005D47CD" w:rsidTr="00B71468">
        <w:tc>
          <w:tcPr>
            <w:tcW w:w="9576" w:type="dxa"/>
          </w:tcPr>
          <w:p w:rsidR="008B64CC" w:rsidRPr="005D47CD" w:rsidRDefault="008B64CC" w:rsidP="008B64CC">
            <w:pPr>
              <w:jc w:val="both"/>
              <w:rPr>
                <w:rFonts w:cstheme="minorHAnsi"/>
                <w:sz w:val="24"/>
                <w:szCs w:val="24"/>
                <w:lang w:bidi="ar-IQ"/>
              </w:rPr>
            </w:pPr>
            <w:r w:rsidRPr="005D47CD">
              <w:rPr>
                <w:rFonts w:cstheme="minorHAnsi"/>
                <w:sz w:val="24"/>
                <w:szCs w:val="24"/>
                <w:lang w:bidi="ar-IQ"/>
              </w:rPr>
              <w:t>Tests are one of the most important means of evaluation in educational institutions, in addition to direct evaluation between the teacher and the student, because it helps the teacher to identify weaknesses and strengths in the performance of his work.</w:t>
            </w:r>
          </w:p>
        </w:tc>
      </w:tr>
      <w:tr w:rsidR="00B71468" w:rsidRPr="005D47CD" w:rsidTr="00B71468">
        <w:tc>
          <w:tcPr>
            <w:tcW w:w="9576" w:type="dxa"/>
          </w:tcPr>
          <w:p w:rsidR="00B71468" w:rsidRPr="005D47CD" w:rsidRDefault="00B71468" w:rsidP="003C5376">
            <w:pPr>
              <w:rPr>
                <w:rFonts w:cstheme="minorHAnsi"/>
                <w:sz w:val="24"/>
                <w:szCs w:val="24"/>
                <w:lang w:bidi="ar-IQ"/>
              </w:rPr>
            </w:pPr>
            <w:r w:rsidRPr="005D47CD">
              <w:rPr>
                <w:rFonts w:cstheme="minorHAnsi"/>
                <w:sz w:val="24"/>
                <w:szCs w:val="24"/>
                <w:lang w:bidi="ar-IQ"/>
              </w:rPr>
              <w:t>a. Daily quizzes.</w:t>
            </w:r>
          </w:p>
        </w:tc>
      </w:tr>
      <w:tr w:rsidR="00B71468" w:rsidRPr="005D47CD" w:rsidTr="00B71468">
        <w:tc>
          <w:tcPr>
            <w:tcW w:w="9576" w:type="dxa"/>
          </w:tcPr>
          <w:p w:rsidR="00B71468" w:rsidRPr="005D47CD" w:rsidRDefault="00B71468" w:rsidP="003C5376">
            <w:pPr>
              <w:rPr>
                <w:rFonts w:cstheme="minorHAnsi"/>
                <w:sz w:val="24"/>
                <w:szCs w:val="24"/>
                <w:lang w:bidi="ar-IQ"/>
              </w:rPr>
            </w:pPr>
            <w:r w:rsidRPr="005D47CD">
              <w:rPr>
                <w:rFonts w:cstheme="minorHAnsi"/>
                <w:sz w:val="24"/>
                <w:szCs w:val="24"/>
                <w:lang w:bidi="ar-IQ"/>
              </w:rPr>
              <w:t>b. Classroom discussions and commitment to ethics and sublime values.</w:t>
            </w:r>
          </w:p>
        </w:tc>
      </w:tr>
      <w:tr w:rsidR="00B71468" w:rsidRPr="005D47CD" w:rsidTr="00B71468">
        <w:tc>
          <w:tcPr>
            <w:tcW w:w="9576" w:type="dxa"/>
          </w:tcPr>
          <w:p w:rsidR="00B71468" w:rsidRPr="005D47CD" w:rsidRDefault="00B71468" w:rsidP="003C5376">
            <w:pPr>
              <w:rPr>
                <w:rFonts w:cstheme="minorHAnsi"/>
                <w:sz w:val="24"/>
                <w:szCs w:val="24"/>
                <w:lang w:bidi="ar-IQ"/>
              </w:rPr>
            </w:pPr>
            <w:proofErr w:type="gramStart"/>
            <w:r w:rsidRPr="005D47CD">
              <w:rPr>
                <w:rFonts w:cstheme="minorHAnsi"/>
                <w:sz w:val="24"/>
                <w:szCs w:val="24"/>
                <w:lang w:bidi="ar-IQ"/>
              </w:rPr>
              <w:t>c.  Special</w:t>
            </w:r>
            <w:proofErr w:type="gramEnd"/>
            <w:r w:rsidRPr="005D47CD">
              <w:rPr>
                <w:rFonts w:cstheme="minorHAnsi"/>
                <w:sz w:val="24"/>
                <w:szCs w:val="24"/>
                <w:lang w:bidi="ar-IQ"/>
              </w:rPr>
              <w:t xml:space="preserve"> marks for class activities.</w:t>
            </w:r>
          </w:p>
        </w:tc>
      </w:tr>
      <w:tr w:rsidR="00B71468" w:rsidRPr="005D47CD" w:rsidTr="00B71468">
        <w:tc>
          <w:tcPr>
            <w:tcW w:w="9576" w:type="dxa"/>
          </w:tcPr>
          <w:p w:rsidR="00B71468" w:rsidRPr="005D47CD" w:rsidRDefault="00B71468" w:rsidP="003C5376">
            <w:pPr>
              <w:rPr>
                <w:rFonts w:cstheme="minorHAnsi"/>
                <w:sz w:val="24"/>
                <w:szCs w:val="24"/>
                <w:lang w:bidi="ar-IQ"/>
              </w:rPr>
            </w:pPr>
            <w:r w:rsidRPr="005D47CD">
              <w:rPr>
                <w:rFonts w:cstheme="minorHAnsi"/>
                <w:sz w:val="24"/>
                <w:szCs w:val="24"/>
                <w:lang w:bidi="ar-IQ"/>
              </w:rPr>
              <w:t>d. Monthly and quarterly evaluation.</w:t>
            </w:r>
          </w:p>
        </w:tc>
      </w:tr>
    </w:tbl>
    <w:p w:rsidR="00B71468" w:rsidRPr="005D47CD" w:rsidRDefault="00B71468" w:rsidP="003C5376">
      <w:pPr>
        <w:rPr>
          <w:rFonts w:cstheme="minorHAnsi"/>
          <w:sz w:val="24"/>
          <w:szCs w:val="24"/>
          <w:lang w:bidi="ar-IQ"/>
        </w:rPr>
      </w:pPr>
    </w:p>
    <w:p w:rsidR="007E5937" w:rsidRPr="005D47CD" w:rsidRDefault="007E5937" w:rsidP="003C5376">
      <w:pPr>
        <w:rPr>
          <w:rFonts w:cstheme="minorHAnsi"/>
          <w:b/>
          <w:bCs/>
          <w:sz w:val="24"/>
          <w:szCs w:val="24"/>
          <w:lang w:bidi="ar-IQ"/>
        </w:rPr>
      </w:pPr>
      <w:r w:rsidRPr="005D47CD">
        <w:rPr>
          <w:rFonts w:cstheme="minorHAnsi"/>
          <w:sz w:val="24"/>
          <w:szCs w:val="24"/>
          <w:lang w:bidi="ar-IQ"/>
        </w:rPr>
        <w:t xml:space="preserve">D) </w:t>
      </w:r>
      <w:r w:rsidR="00D9555E" w:rsidRPr="005D47CD">
        <w:rPr>
          <w:rFonts w:cstheme="minorHAnsi"/>
          <w:b/>
          <w:bCs/>
          <w:sz w:val="24"/>
          <w:szCs w:val="24"/>
          <w:lang w:bidi="ar-IQ"/>
        </w:rPr>
        <w:t>General and Qualitative Skills (other skills related to the ability of employment and personal development)</w:t>
      </w:r>
    </w:p>
    <w:tbl>
      <w:tblPr>
        <w:tblStyle w:val="TableGrid"/>
        <w:tblW w:w="0" w:type="auto"/>
        <w:tblLook w:val="04A0" w:firstRow="1" w:lastRow="0" w:firstColumn="1" w:lastColumn="0" w:noHBand="0" w:noVBand="1"/>
      </w:tblPr>
      <w:tblGrid>
        <w:gridCol w:w="9576"/>
      </w:tblGrid>
      <w:tr w:rsidR="00C2329E" w:rsidRPr="005D47CD" w:rsidTr="00D9555E">
        <w:tc>
          <w:tcPr>
            <w:tcW w:w="9576" w:type="dxa"/>
          </w:tcPr>
          <w:p w:rsidR="00C2329E" w:rsidRPr="005D47CD" w:rsidRDefault="00C2329E" w:rsidP="00C2329E">
            <w:pPr>
              <w:pStyle w:val="ListParagraph"/>
              <w:numPr>
                <w:ilvl w:val="0"/>
                <w:numId w:val="8"/>
              </w:numPr>
              <w:rPr>
                <w:rFonts w:cstheme="minorHAnsi"/>
                <w:sz w:val="24"/>
                <w:szCs w:val="24"/>
              </w:rPr>
            </w:pPr>
            <w:r w:rsidRPr="005D47CD">
              <w:rPr>
                <w:rFonts w:cstheme="minorHAnsi"/>
                <w:sz w:val="24"/>
                <w:szCs w:val="24"/>
              </w:rPr>
              <w:t>Enabling students to acquire skills and qualifications in calculating standard costs.</w:t>
            </w:r>
          </w:p>
        </w:tc>
      </w:tr>
      <w:tr w:rsidR="00C2329E" w:rsidRPr="005D47CD" w:rsidTr="00D9555E">
        <w:tc>
          <w:tcPr>
            <w:tcW w:w="9576" w:type="dxa"/>
          </w:tcPr>
          <w:p w:rsidR="00C2329E" w:rsidRPr="005D47CD" w:rsidRDefault="00C2329E" w:rsidP="00C2329E">
            <w:pPr>
              <w:pStyle w:val="ListParagraph"/>
              <w:numPr>
                <w:ilvl w:val="0"/>
                <w:numId w:val="8"/>
              </w:numPr>
              <w:rPr>
                <w:rFonts w:cstheme="minorHAnsi"/>
                <w:sz w:val="24"/>
                <w:szCs w:val="24"/>
              </w:rPr>
            </w:pPr>
            <w:r w:rsidRPr="005D47CD">
              <w:rPr>
                <w:rFonts w:cstheme="minorHAnsi"/>
                <w:sz w:val="24"/>
                <w:szCs w:val="24"/>
              </w:rPr>
              <w:t>Helping students develop creative thinking and brainstorming abilities in calculating standard cost variances.</w:t>
            </w:r>
          </w:p>
        </w:tc>
      </w:tr>
      <w:tr w:rsidR="00C2329E" w:rsidRPr="005D47CD" w:rsidTr="00D9555E">
        <w:tc>
          <w:tcPr>
            <w:tcW w:w="9576" w:type="dxa"/>
          </w:tcPr>
          <w:p w:rsidR="00C2329E" w:rsidRPr="005D47CD" w:rsidRDefault="00C2329E" w:rsidP="00C2329E">
            <w:pPr>
              <w:pStyle w:val="ListParagraph"/>
              <w:numPr>
                <w:ilvl w:val="0"/>
                <w:numId w:val="8"/>
              </w:numPr>
              <w:rPr>
                <w:rFonts w:cstheme="minorHAnsi"/>
                <w:sz w:val="24"/>
                <w:szCs w:val="24"/>
              </w:rPr>
            </w:pPr>
            <w:r w:rsidRPr="005D47CD">
              <w:rPr>
                <w:rFonts w:cstheme="minorHAnsi"/>
                <w:sz w:val="24"/>
                <w:szCs w:val="24"/>
              </w:rPr>
              <w:t>Assisting students in using modern methods to analyze the four levels of sales variances.</w:t>
            </w:r>
          </w:p>
        </w:tc>
      </w:tr>
      <w:tr w:rsidR="00C2329E" w:rsidRPr="005D47CD" w:rsidTr="00D9555E">
        <w:tc>
          <w:tcPr>
            <w:tcW w:w="9576" w:type="dxa"/>
          </w:tcPr>
          <w:p w:rsidR="00C2329E" w:rsidRPr="005D47CD" w:rsidRDefault="00C2329E" w:rsidP="00C2329E">
            <w:pPr>
              <w:pStyle w:val="ListParagraph"/>
              <w:numPr>
                <w:ilvl w:val="0"/>
                <w:numId w:val="8"/>
              </w:numPr>
              <w:rPr>
                <w:rFonts w:cstheme="minorHAnsi"/>
                <w:sz w:val="24"/>
                <w:szCs w:val="24"/>
              </w:rPr>
            </w:pPr>
            <w:r w:rsidRPr="005D47CD">
              <w:rPr>
                <w:rFonts w:cstheme="minorHAnsi"/>
                <w:sz w:val="24"/>
                <w:szCs w:val="24"/>
              </w:rPr>
              <w:t>Enabling students to provide general cost information, with a focus on sales variances, to support strategic decision-making within the organization.</w:t>
            </w:r>
          </w:p>
        </w:tc>
      </w:tr>
    </w:tbl>
    <w:p w:rsidR="00C32AFE" w:rsidRPr="005D47CD" w:rsidRDefault="00C32AFE" w:rsidP="003C5376">
      <w:pPr>
        <w:rPr>
          <w:rFonts w:cstheme="minorHAnsi"/>
          <w:sz w:val="24"/>
          <w:szCs w:val="24"/>
          <w:lang w:bidi="ar-IQ"/>
        </w:rPr>
      </w:pPr>
    </w:p>
    <w:p w:rsidR="00DB162C" w:rsidRPr="005D47CD" w:rsidRDefault="00DB162C" w:rsidP="003C5376">
      <w:pPr>
        <w:rPr>
          <w:rFonts w:cstheme="minorHAnsi"/>
          <w:b/>
          <w:bCs/>
          <w:sz w:val="24"/>
          <w:szCs w:val="24"/>
          <w:lang w:bidi="ar-IQ"/>
        </w:rPr>
      </w:pPr>
      <w:r w:rsidRPr="005D47CD">
        <w:rPr>
          <w:rFonts w:cstheme="minorHAnsi"/>
          <w:sz w:val="24"/>
          <w:szCs w:val="24"/>
          <w:lang w:bidi="ar-IQ"/>
        </w:rPr>
        <w:t xml:space="preserve">11. </w:t>
      </w:r>
      <w:r w:rsidRPr="005D47CD">
        <w:rPr>
          <w:rFonts w:cstheme="minorHAnsi"/>
          <w:b/>
          <w:bCs/>
          <w:sz w:val="24"/>
          <w:szCs w:val="24"/>
          <w:lang w:bidi="ar-IQ"/>
        </w:rPr>
        <w:t>Course Structure</w:t>
      </w:r>
    </w:p>
    <w:tbl>
      <w:tblPr>
        <w:tblStyle w:val="TableGrid"/>
        <w:tblW w:w="0" w:type="auto"/>
        <w:tblLook w:val="04A0" w:firstRow="1" w:lastRow="0" w:firstColumn="1" w:lastColumn="0" w:noHBand="0" w:noVBand="1"/>
      </w:tblPr>
      <w:tblGrid>
        <w:gridCol w:w="912"/>
        <w:gridCol w:w="807"/>
        <w:gridCol w:w="2149"/>
        <w:gridCol w:w="2524"/>
        <w:gridCol w:w="1592"/>
        <w:gridCol w:w="1592"/>
      </w:tblGrid>
      <w:tr w:rsidR="006446D1" w:rsidRPr="005D47CD" w:rsidTr="008B64CC">
        <w:tc>
          <w:tcPr>
            <w:tcW w:w="912" w:type="dxa"/>
          </w:tcPr>
          <w:p w:rsidR="00DB162C" w:rsidRPr="005D47CD" w:rsidRDefault="00DB162C" w:rsidP="003C5376">
            <w:pPr>
              <w:rPr>
                <w:rFonts w:cstheme="minorHAnsi"/>
                <w:b/>
                <w:bCs/>
                <w:sz w:val="24"/>
                <w:szCs w:val="24"/>
                <w:lang w:bidi="ar-IQ"/>
              </w:rPr>
            </w:pPr>
            <w:r w:rsidRPr="005D47CD">
              <w:rPr>
                <w:rFonts w:cstheme="minorHAnsi"/>
                <w:b/>
                <w:bCs/>
                <w:sz w:val="24"/>
                <w:szCs w:val="24"/>
                <w:lang w:bidi="ar-IQ"/>
              </w:rPr>
              <w:t>Week</w:t>
            </w:r>
          </w:p>
        </w:tc>
        <w:tc>
          <w:tcPr>
            <w:tcW w:w="807" w:type="dxa"/>
          </w:tcPr>
          <w:p w:rsidR="00DB162C" w:rsidRPr="005D47CD" w:rsidRDefault="00DB162C" w:rsidP="003C5376">
            <w:pPr>
              <w:rPr>
                <w:rFonts w:cstheme="minorHAnsi"/>
                <w:b/>
                <w:bCs/>
                <w:sz w:val="24"/>
                <w:szCs w:val="24"/>
                <w:lang w:bidi="ar-IQ"/>
              </w:rPr>
            </w:pPr>
            <w:r w:rsidRPr="005D47CD">
              <w:rPr>
                <w:rFonts w:cstheme="minorHAnsi"/>
                <w:b/>
                <w:bCs/>
                <w:sz w:val="24"/>
                <w:szCs w:val="24"/>
                <w:lang w:bidi="ar-IQ"/>
              </w:rPr>
              <w:t>No of Hours</w:t>
            </w:r>
          </w:p>
        </w:tc>
        <w:tc>
          <w:tcPr>
            <w:tcW w:w="2149" w:type="dxa"/>
          </w:tcPr>
          <w:p w:rsidR="00DB162C" w:rsidRPr="005D47CD" w:rsidRDefault="00DB162C" w:rsidP="00DB162C">
            <w:pPr>
              <w:jc w:val="center"/>
              <w:rPr>
                <w:rFonts w:cstheme="minorHAnsi"/>
                <w:b/>
                <w:bCs/>
                <w:sz w:val="24"/>
                <w:szCs w:val="24"/>
                <w:lang w:bidi="ar-IQ"/>
              </w:rPr>
            </w:pPr>
            <w:r w:rsidRPr="005D47CD">
              <w:rPr>
                <w:rFonts w:cstheme="minorHAnsi"/>
                <w:b/>
                <w:bCs/>
                <w:sz w:val="24"/>
                <w:szCs w:val="24"/>
                <w:lang w:bidi="ar-IQ"/>
              </w:rPr>
              <w:t>Required Learning Output</w:t>
            </w:r>
          </w:p>
        </w:tc>
        <w:tc>
          <w:tcPr>
            <w:tcW w:w="2524" w:type="dxa"/>
          </w:tcPr>
          <w:p w:rsidR="00DB162C" w:rsidRPr="005D47CD" w:rsidRDefault="00DB162C" w:rsidP="00DB162C">
            <w:pPr>
              <w:jc w:val="center"/>
              <w:rPr>
                <w:rFonts w:cstheme="minorHAnsi"/>
                <w:b/>
                <w:bCs/>
                <w:sz w:val="24"/>
                <w:szCs w:val="24"/>
                <w:lang w:bidi="ar-IQ"/>
              </w:rPr>
            </w:pPr>
            <w:r w:rsidRPr="005D47CD">
              <w:rPr>
                <w:rFonts w:cstheme="minorHAnsi"/>
                <w:b/>
                <w:bCs/>
                <w:sz w:val="24"/>
                <w:szCs w:val="24"/>
                <w:lang w:bidi="ar-IQ"/>
              </w:rPr>
              <w:t>Title of Subject</w:t>
            </w:r>
          </w:p>
        </w:tc>
        <w:tc>
          <w:tcPr>
            <w:tcW w:w="1592" w:type="dxa"/>
          </w:tcPr>
          <w:p w:rsidR="00DB162C" w:rsidRPr="005D47CD" w:rsidRDefault="006446D1" w:rsidP="006446D1">
            <w:pPr>
              <w:jc w:val="center"/>
              <w:rPr>
                <w:rFonts w:cstheme="minorHAnsi"/>
                <w:b/>
                <w:bCs/>
                <w:sz w:val="24"/>
                <w:szCs w:val="24"/>
                <w:lang w:bidi="ar-IQ"/>
              </w:rPr>
            </w:pPr>
            <w:r w:rsidRPr="005D47CD">
              <w:rPr>
                <w:rFonts w:cstheme="minorHAnsi"/>
                <w:b/>
                <w:bCs/>
                <w:sz w:val="24"/>
                <w:szCs w:val="24"/>
                <w:lang w:bidi="ar-IQ"/>
              </w:rPr>
              <w:t>Teaching Method</w:t>
            </w:r>
          </w:p>
        </w:tc>
        <w:tc>
          <w:tcPr>
            <w:tcW w:w="1592" w:type="dxa"/>
          </w:tcPr>
          <w:p w:rsidR="00DB162C" w:rsidRPr="005D47CD" w:rsidRDefault="006446D1" w:rsidP="006446D1">
            <w:pPr>
              <w:jc w:val="center"/>
              <w:rPr>
                <w:rFonts w:cstheme="minorHAnsi"/>
                <w:b/>
                <w:bCs/>
                <w:sz w:val="24"/>
                <w:szCs w:val="24"/>
                <w:lang w:bidi="ar-IQ"/>
              </w:rPr>
            </w:pPr>
            <w:r w:rsidRPr="005D47CD">
              <w:rPr>
                <w:rFonts w:cstheme="minorHAnsi"/>
                <w:b/>
                <w:bCs/>
                <w:sz w:val="24"/>
                <w:szCs w:val="24"/>
                <w:lang w:bidi="ar-IQ"/>
              </w:rPr>
              <w:t>Evaluation</w:t>
            </w:r>
          </w:p>
        </w:tc>
      </w:tr>
      <w:tr w:rsidR="008E375A" w:rsidRPr="005D47CD" w:rsidTr="008B64CC">
        <w:tc>
          <w:tcPr>
            <w:tcW w:w="912" w:type="dxa"/>
          </w:tcPr>
          <w:p w:rsidR="008E375A" w:rsidRPr="005D47CD" w:rsidRDefault="008E375A" w:rsidP="008E375A">
            <w:pPr>
              <w:rPr>
                <w:rFonts w:cstheme="minorHAnsi"/>
                <w:sz w:val="24"/>
                <w:szCs w:val="24"/>
                <w:lang w:bidi="ar-IQ"/>
              </w:rPr>
            </w:pPr>
            <w:r w:rsidRPr="005D47CD">
              <w:rPr>
                <w:rFonts w:cstheme="minorHAnsi"/>
                <w:sz w:val="24"/>
                <w:szCs w:val="24"/>
                <w:lang w:bidi="ar-IQ"/>
              </w:rPr>
              <w:t>1</w:t>
            </w:r>
          </w:p>
        </w:tc>
        <w:tc>
          <w:tcPr>
            <w:tcW w:w="807" w:type="dxa"/>
          </w:tcPr>
          <w:p w:rsidR="008E375A" w:rsidRPr="005D47CD" w:rsidRDefault="008E375A" w:rsidP="008E375A">
            <w:pPr>
              <w:jc w:val="center"/>
              <w:rPr>
                <w:rFonts w:cstheme="minorHAnsi"/>
                <w:b/>
                <w:bCs/>
                <w:sz w:val="24"/>
                <w:szCs w:val="24"/>
                <w:rtl/>
              </w:rPr>
            </w:pPr>
            <w:r w:rsidRPr="005D47CD">
              <w:rPr>
                <w:rFonts w:cstheme="minorHAnsi"/>
                <w:b/>
                <w:bCs/>
                <w:sz w:val="24"/>
                <w:szCs w:val="24"/>
              </w:rPr>
              <w:t>4</w:t>
            </w:r>
          </w:p>
          <w:p w:rsidR="008E375A" w:rsidRPr="005D47CD" w:rsidRDefault="008E375A" w:rsidP="008E375A">
            <w:pPr>
              <w:jc w:val="center"/>
              <w:rPr>
                <w:rFonts w:cstheme="minorHAnsi"/>
                <w:b/>
                <w:bCs/>
                <w:sz w:val="24"/>
                <w:szCs w:val="24"/>
                <w:rtl/>
              </w:rPr>
            </w:pPr>
          </w:p>
        </w:tc>
        <w:tc>
          <w:tcPr>
            <w:tcW w:w="2149" w:type="dxa"/>
          </w:tcPr>
          <w:p w:rsidR="008E375A" w:rsidRPr="005D47CD" w:rsidRDefault="008E375A" w:rsidP="008E375A">
            <w:pPr>
              <w:rPr>
                <w:rFonts w:cstheme="minorHAnsi"/>
                <w:sz w:val="24"/>
                <w:szCs w:val="24"/>
                <w:lang w:bidi="ar-IQ"/>
              </w:rPr>
            </w:pPr>
            <w:r w:rsidRPr="005D47CD">
              <w:rPr>
                <w:rFonts w:cstheme="minorHAnsi"/>
                <w:sz w:val="24"/>
                <w:szCs w:val="24"/>
                <w:lang w:bidi="ar-IQ"/>
              </w:rPr>
              <w:t>understanding the material</w:t>
            </w:r>
          </w:p>
        </w:tc>
        <w:tc>
          <w:tcPr>
            <w:tcW w:w="2524" w:type="dxa"/>
          </w:tcPr>
          <w:p w:rsidR="008E375A" w:rsidRPr="005D47CD" w:rsidRDefault="008E375A" w:rsidP="008E375A">
            <w:pPr>
              <w:rPr>
                <w:rFonts w:cstheme="minorHAnsi"/>
                <w:sz w:val="24"/>
                <w:szCs w:val="24"/>
              </w:rPr>
            </w:pPr>
            <w:r w:rsidRPr="005D47CD">
              <w:rPr>
                <w:rFonts w:cstheme="minorHAnsi"/>
                <w:sz w:val="24"/>
                <w:szCs w:val="24"/>
              </w:rPr>
              <w:t>The concept and definition of analyzing sales levels for a single product.</w:t>
            </w:r>
          </w:p>
        </w:tc>
        <w:tc>
          <w:tcPr>
            <w:tcW w:w="1592" w:type="dxa"/>
          </w:tcPr>
          <w:p w:rsidR="008E375A" w:rsidRPr="005D47CD" w:rsidRDefault="008E375A" w:rsidP="008E375A">
            <w:pPr>
              <w:rPr>
                <w:rFonts w:cstheme="minorHAnsi"/>
                <w:sz w:val="24"/>
                <w:szCs w:val="24"/>
                <w:lang w:bidi="ar-IQ"/>
              </w:rPr>
            </w:pPr>
            <w:r w:rsidRPr="005D47CD">
              <w:rPr>
                <w:rFonts w:cstheme="minorHAnsi"/>
                <w:sz w:val="24"/>
                <w:szCs w:val="24"/>
                <w:lang w:bidi="ar-IQ"/>
              </w:rPr>
              <w:t>- lectures</w:t>
            </w:r>
          </w:p>
          <w:p w:rsidR="008E375A" w:rsidRPr="005D47CD" w:rsidRDefault="008E375A" w:rsidP="008E375A">
            <w:pPr>
              <w:rPr>
                <w:rFonts w:cstheme="minorHAnsi"/>
                <w:sz w:val="24"/>
                <w:szCs w:val="24"/>
                <w:lang w:bidi="ar-IQ"/>
              </w:rPr>
            </w:pPr>
            <w:r w:rsidRPr="005D47CD">
              <w:rPr>
                <w:rFonts w:cstheme="minorHAnsi"/>
                <w:sz w:val="24"/>
                <w:szCs w:val="24"/>
                <w:lang w:bidi="ar-IQ"/>
              </w:rPr>
              <w:t>- case study</w:t>
            </w:r>
          </w:p>
          <w:p w:rsidR="008E375A" w:rsidRPr="005D47CD" w:rsidRDefault="008E375A" w:rsidP="008E375A">
            <w:pPr>
              <w:rPr>
                <w:rFonts w:cstheme="minorHAnsi"/>
                <w:sz w:val="24"/>
                <w:szCs w:val="24"/>
                <w:lang w:bidi="ar-IQ"/>
              </w:rPr>
            </w:pPr>
            <w:r w:rsidRPr="005D47CD">
              <w:rPr>
                <w:rFonts w:cstheme="minorHAnsi"/>
                <w:sz w:val="24"/>
                <w:szCs w:val="24"/>
                <w:lang w:bidi="ar-IQ"/>
              </w:rPr>
              <w:t>-discussions</w:t>
            </w:r>
          </w:p>
        </w:tc>
        <w:tc>
          <w:tcPr>
            <w:tcW w:w="1592" w:type="dxa"/>
          </w:tcPr>
          <w:p w:rsidR="008E375A" w:rsidRPr="005D47CD" w:rsidRDefault="008E375A" w:rsidP="008E375A">
            <w:pPr>
              <w:rPr>
                <w:rFonts w:cstheme="minorHAnsi"/>
                <w:sz w:val="24"/>
                <w:szCs w:val="24"/>
                <w:lang w:bidi="ar-IQ"/>
              </w:rPr>
            </w:pPr>
            <w:r w:rsidRPr="005D47CD">
              <w:rPr>
                <w:rFonts w:cstheme="minorHAnsi"/>
                <w:sz w:val="24"/>
                <w:szCs w:val="24"/>
                <w:lang w:bidi="ar-IQ"/>
              </w:rPr>
              <w:t>- oral tests</w:t>
            </w:r>
          </w:p>
          <w:p w:rsidR="008E375A" w:rsidRPr="005D47CD" w:rsidRDefault="008E375A" w:rsidP="008E375A">
            <w:pPr>
              <w:rPr>
                <w:rFonts w:cstheme="minorHAnsi"/>
                <w:sz w:val="24"/>
                <w:szCs w:val="24"/>
                <w:lang w:bidi="ar-IQ"/>
              </w:rPr>
            </w:pPr>
            <w:r w:rsidRPr="005D47CD">
              <w:rPr>
                <w:rFonts w:cstheme="minorHAnsi"/>
                <w:sz w:val="24"/>
                <w:szCs w:val="24"/>
                <w:lang w:bidi="ar-IQ"/>
              </w:rPr>
              <w:t>-questions</w:t>
            </w:r>
          </w:p>
        </w:tc>
      </w:tr>
      <w:tr w:rsidR="008E375A" w:rsidRPr="005D47CD" w:rsidTr="008B64CC">
        <w:tc>
          <w:tcPr>
            <w:tcW w:w="912" w:type="dxa"/>
          </w:tcPr>
          <w:p w:rsidR="008E375A" w:rsidRPr="005D47CD" w:rsidRDefault="008E375A" w:rsidP="008E375A">
            <w:pPr>
              <w:rPr>
                <w:rFonts w:cstheme="minorHAnsi"/>
                <w:sz w:val="24"/>
                <w:szCs w:val="24"/>
                <w:lang w:bidi="ar-IQ"/>
              </w:rPr>
            </w:pPr>
            <w:r w:rsidRPr="005D47CD">
              <w:rPr>
                <w:rFonts w:cstheme="minorHAnsi"/>
                <w:sz w:val="24"/>
                <w:szCs w:val="24"/>
                <w:lang w:bidi="ar-IQ"/>
              </w:rPr>
              <w:t>2</w:t>
            </w:r>
          </w:p>
        </w:tc>
        <w:tc>
          <w:tcPr>
            <w:tcW w:w="807" w:type="dxa"/>
          </w:tcPr>
          <w:p w:rsidR="008E375A" w:rsidRPr="005D47CD" w:rsidRDefault="008E375A" w:rsidP="008E375A">
            <w:pPr>
              <w:jc w:val="center"/>
              <w:rPr>
                <w:rFonts w:cstheme="minorHAnsi"/>
                <w:sz w:val="24"/>
                <w:szCs w:val="24"/>
              </w:rPr>
            </w:pPr>
            <w:r w:rsidRPr="005D47CD">
              <w:rPr>
                <w:rFonts w:cstheme="minorHAnsi"/>
                <w:b/>
                <w:bCs/>
                <w:sz w:val="24"/>
                <w:szCs w:val="24"/>
              </w:rPr>
              <w:t>4</w:t>
            </w:r>
          </w:p>
        </w:tc>
        <w:tc>
          <w:tcPr>
            <w:tcW w:w="2149" w:type="dxa"/>
          </w:tcPr>
          <w:p w:rsidR="008E375A" w:rsidRPr="005D47CD" w:rsidRDefault="008E375A" w:rsidP="008E375A">
            <w:pPr>
              <w:rPr>
                <w:rFonts w:cstheme="minorHAnsi"/>
                <w:sz w:val="24"/>
                <w:szCs w:val="24"/>
                <w:lang w:bidi="ar-IQ"/>
              </w:rPr>
            </w:pPr>
            <w:r w:rsidRPr="005D47CD">
              <w:rPr>
                <w:rFonts w:cstheme="minorHAnsi"/>
                <w:sz w:val="24"/>
                <w:szCs w:val="24"/>
                <w:lang w:bidi="ar-IQ"/>
              </w:rPr>
              <w:t>understanding the material</w:t>
            </w:r>
          </w:p>
        </w:tc>
        <w:tc>
          <w:tcPr>
            <w:tcW w:w="2524" w:type="dxa"/>
          </w:tcPr>
          <w:p w:rsidR="008E375A" w:rsidRPr="005D47CD" w:rsidRDefault="008E375A" w:rsidP="008E375A">
            <w:pPr>
              <w:rPr>
                <w:rFonts w:cstheme="minorHAnsi"/>
                <w:sz w:val="24"/>
                <w:szCs w:val="24"/>
              </w:rPr>
            </w:pPr>
            <w:r w:rsidRPr="005D47CD">
              <w:rPr>
                <w:rFonts w:cstheme="minorHAnsi"/>
                <w:sz w:val="24"/>
                <w:szCs w:val="24"/>
              </w:rPr>
              <w:t>Calculating fixed budget variance by determining operating income for the budget.</w:t>
            </w:r>
          </w:p>
        </w:tc>
        <w:tc>
          <w:tcPr>
            <w:tcW w:w="1592" w:type="dxa"/>
          </w:tcPr>
          <w:p w:rsidR="008E375A" w:rsidRPr="005D47CD" w:rsidRDefault="008E375A" w:rsidP="008E375A">
            <w:pPr>
              <w:rPr>
                <w:rFonts w:cstheme="minorHAnsi"/>
                <w:sz w:val="24"/>
                <w:szCs w:val="24"/>
                <w:lang w:bidi="ar-IQ"/>
              </w:rPr>
            </w:pPr>
            <w:r w:rsidRPr="005D47CD">
              <w:rPr>
                <w:rFonts w:cstheme="minorHAnsi"/>
                <w:sz w:val="24"/>
                <w:szCs w:val="24"/>
                <w:lang w:bidi="ar-IQ"/>
              </w:rPr>
              <w:t>- lectures</w:t>
            </w:r>
          </w:p>
          <w:p w:rsidR="008E375A" w:rsidRPr="005D47CD" w:rsidRDefault="008E375A" w:rsidP="008E375A">
            <w:pPr>
              <w:rPr>
                <w:rFonts w:cstheme="minorHAnsi"/>
                <w:sz w:val="24"/>
                <w:szCs w:val="24"/>
                <w:lang w:bidi="ar-IQ"/>
              </w:rPr>
            </w:pPr>
            <w:r w:rsidRPr="005D47CD">
              <w:rPr>
                <w:rFonts w:cstheme="minorHAnsi"/>
                <w:sz w:val="24"/>
                <w:szCs w:val="24"/>
                <w:lang w:bidi="ar-IQ"/>
              </w:rPr>
              <w:t>- case study</w:t>
            </w:r>
          </w:p>
          <w:p w:rsidR="008E375A" w:rsidRPr="005D47CD" w:rsidRDefault="008E375A" w:rsidP="008E375A">
            <w:pPr>
              <w:rPr>
                <w:rFonts w:cstheme="minorHAnsi"/>
                <w:sz w:val="24"/>
                <w:szCs w:val="24"/>
                <w:lang w:bidi="ar-IQ"/>
              </w:rPr>
            </w:pPr>
            <w:r w:rsidRPr="005D47CD">
              <w:rPr>
                <w:rFonts w:cstheme="minorHAnsi"/>
                <w:sz w:val="24"/>
                <w:szCs w:val="24"/>
                <w:lang w:bidi="ar-IQ"/>
              </w:rPr>
              <w:t>-discussions</w:t>
            </w:r>
          </w:p>
        </w:tc>
        <w:tc>
          <w:tcPr>
            <w:tcW w:w="1592" w:type="dxa"/>
          </w:tcPr>
          <w:p w:rsidR="008E375A" w:rsidRPr="005D47CD" w:rsidRDefault="008E375A" w:rsidP="008E375A">
            <w:pPr>
              <w:rPr>
                <w:rFonts w:cstheme="minorHAnsi"/>
                <w:sz w:val="24"/>
                <w:szCs w:val="24"/>
                <w:lang w:bidi="ar-IQ"/>
              </w:rPr>
            </w:pPr>
            <w:r w:rsidRPr="005D47CD">
              <w:rPr>
                <w:rFonts w:cstheme="minorHAnsi"/>
                <w:sz w:val="24"/>
                <w:szCs w:val="24"/>
                <w:lang w:bidi="ar-IQ"/>
              </w:rPr>
              <w:t>- oral tests</w:t>
            </w:r>
          </w:p>
          <w:p w:rsidR="008E375A" w:rsidRPr="005D47CD" w:rsidRDefault="008E375A" w:rsidP="008E375A">
            <w:pPr>
              <w:rPr>
                <w:rFonts w:cstheme="minorHAnsi"/>
                <w:sz w:val="24"/>
                <w:szCs w:val="24"/>
                <w:lang w:bidi="ar-IQ"/>
              </w:rPr>
            </w:pPr>
            <w:r w:rsidRPr="005D47CD">
              <w:rPr>
                <w:rFonts w:cstheme="minorHAnsi"/>
                <w:sz w:val="24"/>
                <w:szCs w:val="24"/>
                <w:lang w:bidi="ar-IQ"/>
              </w:rPr>
              <w:t>-questions</w:t>
            </w:r>
          </w:p>
        </w:tc>
      </w:tr>
      <w:tr w:rsidR="008E375A" w:rsidRPr="005D47CD" w:rsidTr="008B64CC">
        <w:tc>
          <w:tcPr>
            <w:tcW w:w="912" w:type="dxa"/>
          </w:tcPr>
          <w:p w:rsidR="008E375A" w:rsidRPr="005D47CD" w:rsidRDefault="008E375A" w:rsidP="008E375A">
            <w:pPr>
              <w:rPr>
                <w:rFonts w:cstheme="minorHAnsi"/>
                <w:sz w:val="24"/>
                <w:szCs w:val="24"/>
                <w:lang w:bidi="ar-IQ"/>
              </w:rPr>
            </w:pPr>
            <w:r w:rsidRPr="005D47CD">
              <w:rPr>
                <w:rFonts w:cstheme="minorHAnsi"/>
                <w:sz w:val="24"/>
                <w:szCs w:val="24"/>
                <w:lang w:bidi="ar-IQ"/>
              </w:rPr>
              <w:lastRenderedPageBreak/>
              <w:t>3</w:t>
            </w:r>
          </w:p>
        </w:tc>
        <w:tc>
          <w:tcPr>
            <w:tcW w:w="807" w:type="dxa"/>
          </w:tcPr>
          <w:p w:rsidR="008E375A" w:rsidRPr="005D47CD" w:rsidRDefault="008E375A" w:rsidP="008E375A">
            <w:pPr>
              <w:jc w:val="center"/>
              <w:rPr>
                <w:rFonts w:cstheme="minorHAnsi"/>
                <w:sz w:val="24"/>
                <w:szCs w:val="24"/>
              </w:rPr>
            </w:pPr>
            <w:r w:rsidRPr="005D47CD">
              <w:rPr>
                <w:rFonts w:cstheme="minorHAnsi"/>
                <w:b/>
                <w:bCs/>
                <w:sz w:val="24"/>
                <w:szCs w:val="24"/>
              </w:rPr>
              <w:t>4</w:t>
            </w:r>
          </w:p>
        </w:tc>
        <w:tc>
          <w:tcPr>
            <w:tcW w:w="2149" w:type="dxa"/>
          </w:tcPr>
          <w:p w:rsidR="008E375A" w:rsidRPr="005D47CD" w:rsidRDefault="008E375A" w:rsidP="008E375A">
            <w:pPr>
              <w:rPr>
                <w:rFonts w:cstheme="minorHAnsi"/>
                <w:sz w:val="24"/>
                <w:szCs w:val="24"/>
                <w:lang w:bidi="ar-IQ"/>
              </w:rPr>
            </w:pPr>
            <w:r w:rsidRPr="005D47CD">
              <w:rPr>
                <w:rFonts w:cstheme="minorHAnsi"/>
                <w:sz w:val="24"/>
                <w:szCs w:val="24"/>
                <w:lang w:bidi="ar-IQ"/>
              </w:rPr>
              <w:t>understanding the material</w:t>
            </w:r>
          </w:p>
        </w:tc>
        <w:tc>
          <w:tcPr>
            <w:tcW w:w="2524" w:type="dxa"/>
          </w:tcPr>
          <w:p w:rsidR="008E375A" w:rsidRPr="005D47CD" w:rsidRDefault="008E375A" w:rsidP="008E375A">
            <w:pPr>
              <w:rPr>
                <w:rFonts w:cstheme="minorHAnsi"/>
                <w:sz w:val="24"/>
                <w:szCs w:val="24"/>
              </w:rPr>
            </w:pPr>
            <w:r w:rsidRPr="005D47CD">
              <w:rPr>
                <w:rFonts w:cstheme="minorHAnsi"/>
                <w:sz w:val="24"/>
                <w:szCs w:val="24"/>
              </w:rPr>
              <w:t>The concept and definition of flexible budget variance for a single product.</w:t>
            </w:r>
          </w:p>
        </w:tc>
        <w:tc>
          <w:tcPr>
            <w:tcW w:w="1592" w:type="dxa"/>
          </w:tcPr>
          <w:p w:rsidR="008E375A" w:rsidRPr="005D47CD" w:rsidRDefault="008E375A" w:rsidP="008E375A">
            <w:pPr>
              <w:rPr>
                <w:rFonts w:cstheme="minorHAnsi"/>
                <w:sz w:val="24"/>
                <w:szCs w:val="24"/>
                <w:lang w:bidi="ar-IQ"/>
              </w:rPr>
            </w:pPr>
            <w:r w:rsidRPr="005D47CD">
              <w:rPr>
                <w:rFonts w:cstheme="minorHAnsi"/>
                <w:sz w:val="24"/>
                <w:szCs w:val="24"/>
                <w:lang w:bidi="ar-IQ"/>
              </w:rPr>
              <w:t>- lectures</w:t>
            </w:r>
          </w:p>
          <w:p w:rsidR="008E375A" w:rsidRPr="005D47CD" w:rsidRDefault="008E375A" w:rsidP="008E375A">
            <w:pPr>
              <w:rPr>
                <w:rFonts w:cstheme="minorHAnsi"/>
                <w:sz w:val="24"/>
                <w:szCs w:val="24"/>
                <w:lang w:bidi="ar-IQ"/>
              </w:rPr>
            </w:pPr>
            <w:r w:rsidRPr="005D47CD">
              <w:rPr>
                <w:rFonts w:cstheme="minorHAnsi"/>
                <w:sz w:val="24"/>
                <w:szCs w:val="24"/>
                <w:lang w:bidi="ar-IQ"/>
              </w:rPr>
              <w:t>- case study</w:t>
            </w:r>
          </w:p>
          <w:p w:rsidR="008E375A" w:rsidRPr="005D47CD" w:rsidRDefault="008E375A" w:rsidP="008E375A">
            <w:pPr>
              <w:rPr>
                <w:rFonts w:cstheme="minorHAnsi"/>
                <w:sz w:val="24"/>
                <w:szCs w:val="24"/>
                <w:lang w:bidi="ar-IQ"/>
              </w:rPr>
            </w:pPr>
            <w:r w:rsidRPr="005D47CD">
              <w:rPr>
                <w:rFonts w:cstheme="minorHAnsi"/>
                <w:sz w:val="24"/>
                <w:szCs w:val="24"/>
                <w:lang w:bidi="ar-IQ"/>
              </w:rPr>
              <w:t>-discussions</w:t>
            </w:r>
          </w:p>
        </w:tc>
        <w:tc>
          <w:tcPr>
            <w:tcW w:w="1592" w:type="dxa"/>
          </w:tcPr>
          <w:p w:rsidR="008E375A" w:rsidRPr="005D47CD" w:rsidRDefault="008E375A" w:rsidP="008E375A">
            <w:pPr>
              <w:rPr>
                <w:rFonts w:cstheme="minorHAnsi"/>
                <w:sz w:val="24"/>
                <w:szCs w:val="24"/>
                <w:lang w:bidi="ar-IQ"/>
              </w:rPr>
            </w:pPr>
            <w:r w:rsidRPr="005D47CD">
              <w:rPr>
                <w:rFonts w:cstheme="minorHAnsi"/>
                <w:sz w:val="24"/>
                <w:szCs w:val="24"/>
                <w:lang w:bidi="ar-IQ"/>
              </w:rPr>
              <w:t>- oral tests</w:t>
            </w:r>
          </w:p>
          <w:p w:rsidR="008E375A" w:rsidRPr="005D47CD" w:rsidRDefault="008E375A" w:rsidP="008E375A">
            <w:pPr>
              <w:rPr>
                <w:rFonts w:cstheme="minorHAnsi"/>
                <w:sz w:val="24"/>
                <w:szCs w:val="24"/>
                <w:lang w:bidi="ar-IQ"/>
              </w:rPr>
            </w:pPr>
            <w:r w:rsidRPr="005D47CD">
              <w:rPr>
                <w:rFonts w:cstheme="minorHAnsi"/>
                <w:sz w:val="24"/>
                <w:szCs w:val="24"/>
                <w:lang w:bidi="ar-IQ"/>
              </w:rPr>
              <w:t>-questions</w:t>
            </w:r>
          </w:p>
        </w:tc>
      </w:tr>
      <w:tr w:rsidR="008E375A" w:rsidRPr="005D47CD" w:rsidTr="008B64CC">
        <w:tc>
          <w:tcPr>
            <w:tcW w:w="912" w:type="dxa"/>
          </w:tcPr>
          <w:p w:rsidR="008E375A" w:rsidRPr="005D47CD" w:rsidRDefault="008E375A" w:rsidP="008E375A">
            <w:pPr>
              <w:rPr>
                <w:rFonts w:cstheme="minorHAnsi"/>
                <w:sz w:val="24"/>
                <w:szCs w:val="24"/>
                <w:lang w:bidi="ar-IQ"/>
              </w:rPr>
            </w:pPr>
            <w:r w:rsidRPr="005D47CD">
              <w:rPr>
                <w:rFonts w:cstheme="minorHAnsi"/>
                <w:sz w:val="24"/>
                <w:szCs w:val="24"/>
                <w:lang w:bidi="ar-IQ"/>
              </w:rPr>
              <w:t>4</w:t>
            </w:r>
          </w:p>
        </w:tc>
        <w:tc>
          <w:tcPr>
            <w:tcW w:w="807" w:type="dxa"/>
          </w:tcPr>
          <w:p w:rsidR="008E375A" w:rsidRPr="005D47CD" w:rsidRDefault="008E375A" w:rsidP="008E375A">
            <w:pPr>
              <w:jc w:val="center"/>
              <w:rPr>
                <w:rFonts w:cstheme="minorHAnsi"/>
                <w:sz w:val="24"/>
                <w:szCs w:val="24"/>
              </w:rPr>
            </w:pPr>
            <w:r w:rsidRPr="005D47CD">
              <w:rPr>
                <w:rFonts w:cstheme="minorHAnsi"/>
                <w:b/>
                <w:bCs/>
                <w:sz w:val="24"/>
                <w:szCs w:val="24"/>
              </w:rPr>
              <w:t>4</w:t>
            </w:r>
          </w:p>
        </w:tc>
        <w:tc>
          <w:tcPr>
            <w:tcW w:w="2149" w:type="dxa"/>
          </w:tcPr>
          <w:p w:rsidR="008E375A" w:rsidRPr="005D47CD" w:rsidRDefault="008E375A" w:rsidP="008E375A">
            <w:pPr>
              <w:rPr>
                <w:rFonts w:cstheme="minorHAnsi"/>
                <w:sz w:val="24"/>
                <w:szCs w:val="24"/>
                <w:lang w:bidi="ar-IQ"/>
              </w:rPr>
            </w:pPr>
            <w:r w:rsidRPr="005D47CD">
              <w:rPr>
                <w:rFonts w:cstheme="minorHAnsi"/>
                <w:sz w:val="24"/>
                <w:szCs w:val="24"/>
                <w:lang w:bidi="ar-IQ"/>
              </w:rPr>
              <w:t>understanding the material</w:t>
            </w:r>
          </w:p>
        </w:tc>
        <w:tc>
          <w:tcPr>
            <w:tcW w:w="2524" w:type="dxa"/>
          </w:tcPr>
          <w:p w:rsidR="008E375A" w:rsidRPr="005D47CD" w:rsidRDefault="008E375A" w:rsidP="008E375A">
            <w:pPr>
              <w:rPr>
                <w:rFonts w:cstheme="minorHAnsi"/>
                <w:sz w:val="24"/>
                <w:szCs w:val="24"/>
              </w:rPr>
            </w:pPr>
            <w:r w:rsidRPr="005D47CD">
              <w:rPr>
                <w:rFonts w:cstheme="minorHAnsi"/>
                <w:sz w:val="24"/>
                <w:szCs w:val="24"/>
              </w:rPr>
              <w:t>Understanding the mechanism for calculating flexible budget variance and sales volume variance.</w:t>
            </w:r>
          </w:p>
        </w:tc>
        <w:tc>
          <w:tcPr>
            <w:tcW w:w="1592" w:type="dxa"/>
          </w:tcPr>
          <w:p w:rsidR="008E375A" w:rsidRPr="005D47CD" w:rsidRDefault="008E375A" w:rsidP="008E375A">
            <w:pPr>
              <w:rPr>
                <w:rFonts w:cstheme="minorHAnsi"/>
                <w:sz w:val="24"/>
                <w:szCs w:val="24"/>
                <w:lang w:bidi="ar-IQ"/>
              </w:rPr>
            </w:pPr>
            <w:r w:rsidRPr="005D47CD">
              <w:rPr>
                <w:rFonts w:cstheme="minorHAnsi"/>
                <w:sz w:val="24"/>
                <w:szCs w:val="24"/>
                <w:lang w:bidi="ar-IQ"/>
              </w:rPr>
              <w:t>- lectures</w:t>
            </w:r>
          </w:p>
          <w:p w:rsidR="008E375A" w:rsidRPr="005D47CD" w:rsidRDefault="008E375A" w:rsidP="008E375A">
            <w:pPr>
              <w:rPr>
                <w:rFonts w:cstheme="minorHAnsi"/>
                <w:sz w:val="24"/>
                <w:szCs w:val="24"/>
                <w:lang w:bidi="ar-IQ"/>
              </w:rPr>
            </w:pPr>
            <w:r w:rsidRPr="005D47CD">
              <w:rPr>
                <w:rFonts w:cstheme="minorHAnsi"/>
                <w:sz w:val="24"/>
                <w:szCs w:val="24"/>
                <w:lang w:bidi="ar-IQ"/>
              </w:rPr>
              <w:t>- case study</w:t>
            </w:r>
          </w:p>
          <w:p w:rsidR="008E375A" w:rsidRPr="005D47CD" w:rsidRDefault="008E375A" w:rsidP="008E375A">
            <w:pPr>
              <w:rPr>
                <w:rFonts w:cstheme="minorHAnsi"/>
                <w:sz w:val="24"/>
                <w:szCs w:val="24"/>
                <w:lang w:bidi="ar-IQ"/>
              </w:rPr>
            </w:pPr>
            <w:r w:rsidRPr="005D47CD">
              <w:rPr>
                <w:rFonts w:cstheme="minorHAnsi"/>
                <w:sz w:val="24"/>
                <w:szCs w:val="24"/>
                <w:lang w:bidi="ar-IQ"/>
              </w:rPr>
              <w:t>-discussions</w:t>
            </w:r>
          </w:p>
        </w:tc>
        <w:tc>
          <w:tcPr>
            <w:tcW w:w="1592" w:type="dxa"/>
          </w:tcPr>
          <w:p w:rsidR="008E375A" w:rsidRPr="005D47CD" w:rsidRDefault="008E375A" w:rsidP="008E375A">
            <w:pPr>
              <w:rPr>
                <w:rFonts w:cstheme="minorHAnsi"/>
                <w:sz w:val="24"/>
                <w:szCs w:val="24"/>
                <w:lang w:bidi="ar-IQ"/>
              </w:rPr>
            </w:pPr>
            <w:r w:rsidRPr="005D47CD">
              <w:rPr>
                <w:rFonts w:cstheme="minorHAnsi"/>
                <w:sz w:val="24"/>
                <w:szCs w:val="24"/>
                <w:lang w:bidi="ar-IQ"/>
              </w:rPr>
              <w:t>- lectures</w:t>
            </w:r>
          </w:p>
          <w:p w:rsidR="008E375A" w:rsidRPr="005D47CD" w:rsidRDefault="008E375A" w:rsidP="008E375A">
            <w:pPr>
              <w:rPr>
                <w:rFonts w:cstheme="minorHAnsi"/>
                <w:sz w:val="24"/>
                <w:szCs w:val="24"/>
                <w:lang w:bidi="ar-IQ"/>
              </w:rPr>
            </w:pPr>
            <w:r w:rsidRPr="005D47CD">
              <w:rPr>
                <w:rFonts w:cstheme="minorHAnsi"/>
                <w:sz w:val="24"/>
                <w:szCs w:val="24"/>
                <w:lang w:bidi="ar-IQ"/>
              </w:rPr>
              <w:t>- case study</w:t>
            </w:r>
          </w:p>
          <w:p w:rsidR="008E375A" w:rsidRPr="005D47CD" w:rsidRDefault="008E375A" w:rsidP="008E375A">
            <w:pPr>
              <w:rPr>
                <w:rFonts w:cstheme="minorHAnsi"/>
                <w:sz w:val="24"/>
                <w:szCs w:val="24"/>
                <w:lang w:bidi="ar-IQ"/>
              </w:rPr>
            </w:pPr>
            <w:r w:rsidRPr="005D47CD">
              <w:rPr>
                <w:rFonts w:cstheme="minorHAnsi"/>
                <w:sz w:val="24"/>
                <w:szCs w:val="24"/>
                <w:lang w:bidi="ar-IQ"/>
              </w:rPr>
              <w:t>-discussions</w:t>
            </w:r>
          </w:p>
        </w:tc>
      </w:tr>
      <w:tr w:rsidR="008E375A" w:rsidRPr="005D47CD" w:rsidTr="008B64CC">
        <w:tc>
          <w:tcPr>
            <w:tcW w:w="912" w:type="dxa"/>
          </w:tcPr>
          <w:p w:rsidR="008E375A" w:rsidRPr="005D47CD" w:rsidRDefault="008E375A" w:rsidP="008E375A">
            <w:pPr>
              <w:rPr>
                <w:rFonts w:cstheme="minorHAnsi"/>
                <w:sz w:val="24"/>
                <w:szCs w:val="24"/>
                <w:lang w:bidi="ar-IQ"/>
              </w:rPr>
            </w:pPr>
            <w:r w:rsidRPr="005D47CD">
              <w:rPr>
                <w:rFonts w:cstheme="minorHAnsi"/>
                <w:sz w:val="24"/>
                <w:szCs w:val="24"/>
                <w:lang w:bidi="ar-IQ"/>
              </w:rPr>
              <w:t>5</w:t>
            </w:r>
          </w:p>
        </w:tc>
        <w:tc>
          <w:tcPr>
            <w:tcW w:w="807" w:type="dxa"/>
          </w:tcPr>
          <w:p w:rsidR="008E375A" w:rsidRPr="005D47CD" w:rsidRDefault="008E375A" w:rsidP="008E375A">
            <w:pPr>
              <w:jc w:val="center"/>
              <w:rPr>
                <w:rFonts w:cstheme="minorHAnsi"/>
                <w:sz w:val="24"/>
                <w:szCs w:val="24"/>
              </w:rPr>
            </w:pPr>
            <w:r w:rsidRPr="005D47CD">
              <w:rPr>
                <w:rFonts w:cstheme="minorHAnsi"/>
                <w:b/>
                <w:bCs/>
                <w:sz w:val="24"/>
                <w:szCs w:val="24"/>
              </w:rPr>
              <w:t>4</w:t>
            </w:r>
          </w:p>
        </w:tc>
        <w:tc>
          <w:tcPr>
            <w:tcW w:w="2149" w:type="dxa"/>
          </w:tcPr>
          <w:p w:rsidR="008E375A" w:rsidRPr="005D47CD" w:rsidRDefault="008E375A" w:rsidP="008E375A">
            <w:pPr>
              <w:rPr>
                <w:rFonts w:cstheme="minorHAnsi"/>
                <w:sz w:val="24"/>
                <w:szCs w:val="24"/>
                <w:lang w:bidi="ar-IQ"/>
              </w:rPr>
            </w:pPr>
            <w:r w:rsidRPr="005D47CD">
              <w:rPr>
                <w:rFonts w:cstheme="minorHAnsi"/>
                <w:sz w:val="24"/>
                <w:szCs w:val="24"/>
                <w:lang w:bidi="ar-IQ"/>
              </w:rPr>
              <w:t>understanding the material</w:t>
            </w:r>
          </w:p>
        </w:tc>
        <w:tc>
          <w:tcPr>
            <w:tcW w:w="2524" w:type="dxa"/>
          </w:tcPr>
          <w:p w:rsidR="008E375A" w:rsidRPr="005D47CD" w:rsidRDefault="008E375A" w:rsidP="008E375A">
            <w:pPr>
              <w:rPr>
                <w:rFonts w:cstheme="minorHAnsi"/>
                <w:sz w:val="24"/>
                <w:szCs w:val="24"/>
              </w:rPr>
            </w:pPr>
            <w:r w:rsidRPr="005D47CD">
              <w:rPr>
                <w:rFonts w:cstheme="minorHAnsi"/>
                <w:sz w:val="24"/>
                <w:szCs w:val="24"/>
              </w:rPr>
              <w:t>Understanding the mechanism for calculating sales price variance for a single product.</w:t>
            </w:r>
          </w:p>
        </w:tc>
        <w:tc>
          <w:tcPr>
            <w:tcW w:w="1592" w:type="dxa"/>
          </w:tcPr>
          <w:p w:rsidR="008E375A" w:rsidRPr="005D47CD" w:rsidRDefault="008E375A" w:rsidP="008E375A">
            <w:pPr>
              <w:rPr>
                <w:rFonts w:cstheme="minorHAnsi"/>
                <w:sz w:val="24"/>
                <w:szCs w:val="24"/>
                <w:lang w:bidi="ar-IQ"/>
              </w:rPr>
            </w:pPr>
            <w:r w:rsidRPr="005D47CD">
              <w:rPr>
                <w:rFonts w:cstheme="minorHAnsi"/>
                <w:sz w:val="24"/>
                <w:szCs w:val="24"/>
                <w:lang w:bidi="ar-IQ"/>
              </w:rPr>
              <w:t>- lectures</w:t>
            </w:r>
          </w:p>
          <w:p w:rsidR="008E375A" w:rsidRPr="005D47CD" w:rsidRDefault="008E375A" w:rsidP="008E375A">
            <w:pPr>
              <w:rPr>
                <w:rFonts w:cstheme="minorHAnsi"/>
                <w:sz w:val="24"/>
                <w:szCs w:val="24"/>
                <w:lang w:bidi="ar-IQ"/>
              </w:rPr>
            </w:pPr>
            <w:r w:rsidRPr="005D47CD">
              <w:rPr>
                <w:rFonts w:cstheme="minorHAnsi"/>
                <w:sz w:val="24"/>
                <w:szCs w:val="24"/>
                <w:lang w:bidi="ar-IQ"/>
              </w:rPr>
              <w:t>- case study</w:t>
            </w:r>
          </w:p>
          <w:p w:rsidR="008E375A" w:rsidRPr="005D47CD" w:rsidRDefault="008E375A" w:rsidP="008E375A">
            <w:pPr>
              <w:rPr>
                <w:rFonts w:cstheme="minorHAnsi"/>
                <w:sz w:val="24"/>
                <w:szCs w:val="24"/>
                <w:lang w:bidi="ar-IQ"/>
              </w:rPr>
            </w:pPr>
            <w:r w:rsidRPr="005D47CD">
              <w:rPr>
                <w:rFonts w:cstheme="minorHAnsi"/>
                <w:sz w:val="24"/>
                <w:szCs w:val="24"/>
                <w:lang w:bidi="ar-IQ"/>
              </w:rPr>
              <w:t>-discussions</w:t>
            </w:r>
          </w:p>
        </w:tc>
        <w:tc>
          <w:tcPr>
            <w:tcW w:w="1592" w:type="dxa"/>
          </w:tcPr>
          <w:p w:rsidR="008E375A" w:rsidRPr="005D47CD" w:rsidRDefault="008E375A" w:rsidP="008E375A">
            <w:pPr>
              <w:rPr>
                <w:rFonts w:cstheme="minorHAnsi"/>
                <w:sz w:val="24"/>
                <w:szCs w:val="24"/>
                <w:lang w:bidi="ar-IQ"/>
              </w:rPr>
            </w:pPr>
            <w:r w:rsidRPr="005D47CD">
              <w:rPr>
                <w:rFonts w:cstheme="minorHAnsi"/>
                <w:sz w:val="24"/>
                <w:szCs w:val="24"/>
                <w:lang w:bidi="ar-IQ"/>
              </w:rPr>
              <w:t>- lectures</w:t>
            </w:r>
          </w:p>
          <w:p w:rsidR="008E375A" w:rsidRPr="005D47CD" w:rsidRDefault="008E375A" w:rsidP="008E375A">
            <w:pPr>
              <w:rPr>
                <w:rFonts w:cstheme="minorHAnsi"/>
                <w:sz w:val="24"/>
                <w:szCs w:val="24"/>
                <w:lang w:bidi="ar-IQ"/>
              </w:rPr>
            </w:pPr>
            <w:r w:rsidRPr="005D47CD">
              <w:rPr>
                <w:rFonts w:cstheme="minorHAnsi"/>
                <w:sz w:val="24"/>
                <w:szCs w:val="24"/>
                <w:lang w:bidi="ar-IQ"/>
              </w:rPr>
              <w:t>- case study</w:t>
            </w:r>
          </w:p>
          <w:p w:rsidR="008E375A" w:rsidRPr="005D47CD" w:rsidRDefault="008E375A" w:rsidP="008E375A">
            <w:pPr>
              <w:rPr>
                <w:rFonts w:cstheme="minorHAnsi"/>
                <w:sz w:val="24"/>
                <w:szCs w:val="24"/>
                <w:lang w:bidi="ar-IQ"/>
              </w:rPr>
            </w:pPr>
            <w:r w:rsidRPr="005D47CD">
              <w:rPr>
                <w:rFonts w:cstheme="minorHAnsi"/>
                <w:sz w:val="24"/>
                <w:szCs w:val="24"/>
                <w:lang w:bidi="ar-IQ"/>
              </w:rPr>
              <w:t>-discussions</w:t>
            </w:r>
          </w:p>
        </w:tc>
      </w:tr>
      <w:tr w:rsidR="008E375A" w:rsidRPr="005D47CD" w:rsidTr="008B64CC">
        <w:tc>
          <w:tcPr>
            <w:tcW w:w="912" w:type="dxa"/>
          </w:tcPr>
          <w:p w:rsidR="008E375A" w:rsidRPr="005D47CD" w:rsidRDefault="008E375A" w:rsidP="008E375A">
            <w:pPr>
              <w:rPr>
                <w:rFonts w:cstheme="minorHAnsi"/>
                <w:sz w:val="24"/>
                <w:szCs w:val="24"/>
                <w:lang w:bidi="ar-IQ"/>
              </w:rPr>
            </w:pPr>
            <w:r w:rsidRPr="005D47CD">
              <w:rPr>
                <w:rFonts w:cstheme="minorHAnsi"/>
                <w:sz w:val="24"/>
                <w:szCs w:val="24"/>
                <w:lang w:bidi="ar-IQ"/>
              </w:rPr>
              <w:t>6</w:t>
            </w:r>
          </w:p>
        </w:tc>
        <w:tc>
          <w:tcPr>
            <w:tcW w:w="807" w:type="dxa"/>
          </w:tcPr>
          <w:p w:rsidR="008E375A" w:rsidRPr="005D47CD" w:rsidRDefault="008E375A" w:rsidP="008E375A">
            <w:pPr>
              <w:jc w:val="center"/>
              <w:rPr>
                <w:rFonts w:cstheme="minorHAnsi"/>
                <w:sz w:val="24"/>
                <w:szCs w:val="24"/>
              </w:rPr>
            </w:pPr>
            <w:r w:rsidRPr="005D47CD">
              <w:rPr>
                <w:rFonts w:cstheme="minorHAnsi"/>
                <w:b/>
                <w:bCs/>
                <w:sz w:val="24"/>
                <w:szCs w:val="24"/>
              </w:rPr>
              <w:t>4</w:t>
            </w:r>
          </w:p>
        </w:tc>
        <w:tc>
          <w:tcPr>
            <w:tcW w:w="2149" w:type="dxa"/>
          </w:tcPr>
          <w:p w:rsidR="008E375A" w:rsidRPr="005D47CD" w:rsidRDefault="008E375A" w:rsidP="008E375A">
            <w:pPr>
              <w:rPr>
                <w:rFonts w:cstheme="minorHAnsi"/>
                <w:sz w:val="24"/>
                <w:szCs w:val="24"/>
                <w:lang w:bidi="ar-IQ"/>
              </w:rPr>
            </w:pPr>
            <w:r w:rsidRPr="005D47CD">
              <w:rPr>
                <w:rFonts w:cstheme="minorHAnsi"/>
                <w:sz w:val="24"/>
                <w:szCs w:val="24"/>
                <w:lang w:bidi="ar-IQ"/>
              </w:rPr>
              <w:t>understanding the material</w:t>
            </w:r>
          </w:p>
        </w:tc>
        <w:tc>
          <w:tcPr>
            <w:tcW w:w="2524" w:type="dxa"/>
          </w:tcPr>
          <w:p w:rsidR="008E375A" w:rsidRPr="005D47CD" w:rsidRDefault="008E375A" w:rsidP="008E375A">
            <w:pPr>
              <w:rPr>
                <w:rFonts w:cstheme="minorHAnsi"/>
                <w:sz w:val="24"/>
                <w:szCs w:val="24"/>
              </w:rPr>
            </w:pPr>
            <w:r w:rsidRPr="005D47CD">
              <w:rPr>
                <w:rFonts w:cstheme="minorHAnsi"/>
                <w:sz w:val="24"/>
                <w:szCs w:val="24"/>
              </w:rPr>
              <w:t>Understanding the mechanism for calculating market share variance and market size variance for a single product.</w:t>
            </w:r>
          </w:p>
        </w:tc>
        <w:tc>
          <w:tcPr>
            <w:tcW w:w="1592" w:type="dxa"/>
          </w:tcPr>
          <w:p w:rsidR="008E375A" w:rsidRPr="005D47CD" w:rsidRDefault="008E375A" w:rsidP="008E375A">
            <w:pPr>
              <w:rPr>
                <w:rFonts w:cstheme="minorHAnsi"/>
                <w:sz w:val="24"/>
                <w:szCs w:val="24"/>
                <w:lang w:bidi="ar-IQ"/>
              </w:rPr>
            </w:pPr>
            <w:r w:rsidRPr="005D47CD">
              <w:rPr>
                <w:rFonts w:cstheme="minorHAnsi"/>
                <w:sz w:val="24"/>
                <w:szCs w:val="24"/>
                <w:lang w:bidi="ar-IQ"/>
              </w:rPr>
              <w:t>- lectures</w:t>
            </w:r>
          </w:p>
          <w:p w:rsidR="008E375A" w:rsidRPr="005D47CD" w:rsidRDefault="008E375A" w:rsidP="008E375A">
            <w:pPr>
              <w:rPr>
                <w:rFonts w:cstheme="minorHAnsi"/>
                <w:sz w:val="24"/>
                <w:szCs w:val="24"/>
                <w:lang w:bidi="ar-IQ"/>
              </w:rPr>
            </w:pPr>
            <w:r w:rsidRPr="005D47CD">
              <w:rPr>
                <w:rFonts w:cstheme="minorHAnsi"/>
                <w:sz w:val="24"/>
                <w:szCs w:val="24"/>
                <w:lang w:bidi="ar-IQ"/>
              </w:rPr>
              <w:t>- case study</w:t>
            </w:r>
          </w:p>
          <w:p w:rsidR="008E375A" w:rsidRPr="005D47CD" w:rsidRDefault="008E375A" w:rsidP="008E375A">
            <w:pPr>
              <w:rPr>
                <w:rFonts w:cstheme="minorHAnsi"/>
                <w:sz w:val="24"/>
                <w:szCs w:val="24"/>
                <w:lang w:bidi="ar-IQ"/>
              </w:rPr>
            </w:pPr>
            <w:r w:rsidRPr="005D47CD">
              <w:rPr>
                <w:rFonts w:cstheme="minorHAnsi"/>
                <w:sz w:val="24"/>
                <w:szCs w:val="24"/>
                <w:lang w:bidi="ar-IQ"/>
              </w:rPr>
              <w:t>-discussions</w:t>
            </w:r>
          </w:p>
        </w:tc>
        <w:tc>
          <w:tcPr>
            <w:tcW w:w="1592" w:type="dxa"/>
          </w:tcPr>
          <w:p w:rsidR="008E375A" w:rsidRPr="005D47CD" w:rsidRDefault="008E375A" w:rsidP="008E375A">
            <w:pPr>
              <w:rPr>
                <w:rFonts w:cstheme="minorHAnsi"/>
                <w:sz w:val="24"/>
                <w:szCs w:val="24"/>
                <w:lang w:bidi="ar-IQ"/>
              </w:rPr>
            </w:pPr>
            <w:r w:rsidRPr="005D47CD">
              <w:rPr>
                <w:rFonts w:cstheme="minorHAnsi"/>
                <w:sz w:val="24"/>
                <w:szCs w:val="24"/>
                <w:lang w:bidi="ar-IQ"/>
              </w:rPr>
              <w:t>- lectures</w:t>
            </w:r>
          </w:p>
          <w:p w:rsidR="008E375A" w:rsidRPr="005D47CD" w:rsidRDefault="008E375A" w:rsidP="008E375A">
            <w:pPr>
              <w:rPr>
                <w:rFonts w:cstheme="minorHAnsi"/>
                <w:sz w:val="24"/>
                <w:szCs w:val="24"/>
                <w:lang w:bidi="ar-IQ"/>
              </w:rPr>
            </w:pPr>
            <w:r w:rsidRPr="005D47CD">
              <w:rPr>
                <w:rFonts w:cstheme="minorHAnsi"/>
                <w:sz w:val="24"/>
                <w:szCs w:val="24"/>
                <w:lang w:bidi="ar-IQ"/>
              </w:rPr>
              <w:t>- case study</w:t>
            </w:r>
          </w:p>
          <w:p w:rsidR="008E375A" w:rsidRPr="005D47CD" w:rsidRDefault="008E375A" w:rsidP="008E375A">
            <w:pPr>
              <w:rPr>
                <w:rFonts w:cstheme="minorHAnsi"/>
                <w:sz w:val="24"/>
                <w:szCs w:val="24"/>
                <w:lang w:bidi="ar-IQ"/>
              </w:rPr>
            </w:pPr>
            <w:r w:rsidRPr="005D47CD">
              <w:rPr>
                <w:rFonts w:cstheme="minorHAnsi"/>
                <w:sz w:val="24"/>
                <w:szCs w:val="24"/>
                <w:lang w:bidi="ar-IQ"/>
              </w:rPr>
              <w:t>-discussions</w:t>
            </w:r>
          </w:p>
        </w:tc>
      </w:tr>
      <w:tr w:rsidR="008E375A" w:rsidRPr="005D47CD" w:rsidTr="008B64CC">
        <w:tc>
          <w:tcPr>
            <w:tcW w:w="912" w:type="dxa"/>
          </w:tcPr>
          <w:p w:rsidR="008E375A" w:rsidRPr="005D47CD" w:rsidRDefault="008E375A" w:rsidP="008E375A">
            <w:pPr>
              <w:rPr>
                <w:rFonts w:cstheme="minorHAnsi"/>
                <w:sz w:val="24"/>
                <w:szCs w:val="24"/>
                <w:lang w:bidi="ar-IQ"/>
              </w:rPr>
            </w:pPr>
            <w:r w:rsidRPr="005D47CD">
              <w:rPr>
                <w:rFonts w:cstheme="minorHAnsi"/>
                <w:sz w:val="24"/>
                <w:szCs w:val="24"/>
                <w:lang w:bidi="ar-IQ"/>
              </w:rPr>
              <w:t>7</w:t>
            </w:r>
          </w:p>
        </w:tc>
        <w:tc>
          <w:tcPr>
            <w:tcW w:w="807" w:type="dxa"/>
          </w:tcPr>
          <w:p w:rsidR="008E375A" w:rsidRPr="005D47CD" w:rsidRDefault="008E375A" w:rsidP="008E375A">
            <w:pPr>
              <w:jc w:val="center"/>
              <w:rPr>
                <w:rFonts w:cstheme="minorHAnsi"/>
                <w:sz w:val="24"/>
                <w:szCs w:val="24"/>
              </w:rPr>
            </w:pPr>
            <w:r w:rsidRPr="005D47CD">
              <w:rPr>
                <w:rFonts w:cstheme="minorHAnsi"/>
                <w:b/>
                <w:bCs/>
                <w:sz w:val="24"/>
                <w:szCs w:val="24"/>
              </w:rPr>
              <w:t>4</w:t>
            </w:r>
          </w:p>
        </w:tc>
        <w:tc>
          <w:tcPr>
            <w:tcW w:w="2149" w:type="dxa"/>
          </w:tcPr>
          <w:p w:rsidR="008E375A" w:rsidRPr="005D47CD" w:rsidRDefault="008E375A" w:rsidP="008E375A">
            <w:pPr>
              <w:rPr>
                <w:rFonts w:cstheme="minorHAnsi"/>
                <w:sz w:val="24"/>
                <w:szCs w:val="24"/>
                <w:lang w:bidi="ar-IQ"/>
              </w:rPr>
            </w:pPr>
            <w:r w:rsidRPr="005D47CD">
              <w:rPr>
                <w:rFonts w:cstheme="minorHAnsi"/>
                <w:sz w:val="24"/>
                <w:szCs w:val="24"/>
                <w:lang w:bidi="ar-IQ"/>
              </w:rPr>
              <w:t>understanding the material</w:t>
            </w:r>
          </w:p>
        </w:tc>
        <w:tc>
          <w:tcPr>
            <w:tcW w:w="2524" w:type="dxa"/>
          </w:tcPr>
          <w:p w:rsidR="008E375A" w:rsidRPr="005D47CD" w:rsidRDefault="008E375A" w:rsidP="008E375A">
            <w:pPr>
              <w:rPr>
                <w:rFonts w:cstheme="minorHAnsi"/>
                <w:sz w:val="24"/>
                <w:szCs w:val="24"/>
              </w:rPr>
            </w:pPr>
            <w:r w:rsidRPr="005D47CD">
              <w:rPr>
                <w:rFonts w:cstheme="minorHAnsi"/>
                <w:sz w:val="24"/>
                <w:szCs w:val="24"/>
              </w:rPr>
              <w:t>The concept and analysis of sales variance for multiple products.</w:t>
            </w:r>
          </w:p>
        </w:tc>
        <w:tc>
          <w:tcPr>
            <w:tcW w:w="1592" w:type="dxa"/>
          </w:tcPr>
          <w:p w:rsidR="008E375A" w:rsidRPr="005D47CD" w:rsidRDefault="008E375A" w:rsidP="008E375A">
            <w:pPr>
              <w:rPr>
                <w:rFonts w:cstheme="minorHAnsi"/>
                <w:sz w:val="24"/>
                <w:szCs w:val="24"/>
                <w:lang w:bidi="ar-IQ"/>
              </w:rPr>
            </w:pPr>
            <w:r w:rsidRPr="005D47CD">
              <w:rPr>
                <w:rFonts w:cstheme="minorHAnsi"/>
                <w:sz w:val="24"/>
                <w:szCs w:val="24"/>
                <w:lang w:bidi="ar-IQ"/>
              </w:rPr>
              <w:t>- lectures</w:t>
            </w:r>
          </w:p>
          <w:p w:rsidR="008E375A" w:rsidRPr="005D47CD" w:rsidRDefault="008E375A" w:rsidP="008E375A">
            <w:pPr>
              <w:rPr>
                <w:rFonts w:cstheme="minorHAnsi"/>
                <w:sz w:val="24"/>
                <w:szCs w:val="24"/>
                <w:lang w:bidi="ar-IQ"/>
              </w:rPr>
            </w:pPr>
            <w:r w:rsidRPr="005D47CD">
              <w:rPr>
                <w:rFonts w:cstheme="minorHAnsi"/>
                <w:sz w:val="24"/>
                <w:szCs w:val="24"/>
                <w:lang w:bidi="ar-IQ"/>
              </w:rPr>
              <w:t>- case study</w:t>
            </w:r>
          </w:p>
          <w:p w:rsidR="008E375A" w:rsidRPr="005D47CD" w:rsidRDefault="008E375A" w:rsidP="008E375A">
            <w:pPr>
              <w:rPr>
                <w:rFonts w:cstheme="minorHAnsi"/>
                <w:sz w:val="24"/>
                <w:szCs w:val="24"/>
                <w:lang w:bidi="ar-IQ"/>
              </w:rPr>
            </w:pPr>
            <w:r w:rsidRPr="005D47CD">
              <w:rPr>
                <w:rFonts w:cstheme="minorHAnsi"/>
                <w:sz w:val="24"/>
                <w:szCs w:val="24"/>
                <w:lang w:bidi="ar-IQ"/>
              </w:rPr>
              <w:t>-discussions</w:t>
            </w:r>
          </w:p>
        </w:tc>
        <w:tc>
          <w:tcPr>
            <w:tcW w:w="1592" w:type="dxa"/>
          </w:tcPr>
          <w:p w:rsidR="008E375A" w:rsidRPr="005D47CD" w:rsidRDefault="008E375A" w:rsidP="008E375A">
            <w:pPr>
              <w:rPr>
                <w:rFonts w:cstheme="minorHAnsi"/>
                <w:sz w:val="24"/>
                <w:szCs w:val="24"/>
                <w:lang w:bidi="ar-IQ"/>
              </w:rPr>
            </w:pPr>
            <w:r w:rsidRPr="005D47CD">
              <w:rPr>
                <w:rFonts w:cstheme="minorHAnsi"/>
                <w:sz w:val="24"/>
                <w:szCs w:val="24"/>
                <w:lang w:bidi="ar-IQ"/>
              </w:rPr>
              <w:t>- lectures</w:t>
            </w:r>
          </w:p>
          <w:p w:rsidR="008E375A" w:rsidRPr="005D47CD" w:rsidRDefault="008E375A" w:rsidP="008E375A">
            <w:pPr>
              <w:rPr>
                <w:rFonts w:cstheme="minorHAnsi"/>
                <w:sz w:val="24"/>
                <w:szCs w:val="24"/>
                <w:lang w:bidi="ar-IQ"/>
              </w:rPr>
            </w:pPr>
            <w:r w:rsidRPr="005D47CD">
              <w:rPr>
                <w:rFonts w:cstheme="minorHAnsi"/>
                <w:sz w:val="24"/>
                <w:szCs w:val="24"/>
                <w:lang w:bidi="ar-IQ"/>
              </w:rPr>
              <w:t>- case study</w:t>
            </w:r>
          </w:p>
          <w:p w:rsidR="008E375A" w:rsidRPr="005D47CD" w:rsidRDefault="008E375A" w:rsidP="008E375A">
            <w:pPr>
              <w:rPr>
                <w:rFonts w:cstheme="minorHAnsi"/>
                <w:sz w:val="24"/>
                <w:szCs w:val="24"/>
                <w:lang w:bidi="ar-IQ"/>
              </w:rPr>
            </w:pPr>
            <w:r w:rsidRPr="005D47CD">
              <w:rPr>
                <w:rFonts w:cstheme="minorHAnsi"/>
                <w:sz w:val="24"/>
                <w:szCs w:val="24"/>
                <w:lang w:bidi="ar-IQ"/>
              </w:rPr>
              <w:t>-discussions</w:t>
            </w:r>
          </w:p>
        </w:tc>
      </w:tr>
      <w:tr w:rsidR="008E375A" w:rsidRPr="005D47CD" w:rsidTr="008B64CC">
        <w:tc>
          <w:tcPr>
            <w:tcW w:w="912" w:type="dxa"/>
          </w:tcPr>
          <w:p w:rsidR="008E375A" w:rsidRPr="005D47CD" w:rsidRDefault="008E375A" w:rsidP="008E375A">
            <w:pPr>
              <w:rPr>
                <w:rFonts w:cstheme="minorHAnsi"/>
                <w:sz w:val="24"/>
                <w:szCs w:val="24"/>
                <w:lang w:bidi="ar-IQ"/>
              </w:rPr>
            </w:pPr>
            <w:r w:rsidRPr="005D47CD">
              <w:rPr>
                <w:rFonts w:cstheme="minorHAnsi"/>
                <w:sz w:val="24"/>
                <w:szCs w:val="24"/>
                <w:lang w:bidi="ar-IQ"/>
              </w:rPr>
              <w:t>8</w:t>
            </w:r>
          </w:p>
        </w:tc>
        <w:tc>
          <w:tcPr>
            <w:tcW w:w="807" w:type="dxa"/>
          </w:tcPr>
          <w:p w:rsidR="008E375A" w:rsidRPr="005D47CD" w:rsidRDefault="008E375A" w:rsidP="008E375A">
            <w:pPr>
              <w:jc w:val="center"/>
              <w:rPr>
                <w:rFonts w:cstheme="minorHAnsi"/>
                <w:sz w:val="24"/>
                <w:szCs w:val="24"/>
              </w:rPr>
            </w:pPr>
            <w:r w:rsidRPr="005D47CD">
              <w:rPr>
                <w:rFonts w:cstheme="minorHAnsi"/>
                <w:b/>
                <w:bCs/>
                <w:sz w:val="24"/>
                <w:szCs w:val="24"/>
              </w:rPr>
              <w:t>4</w:t>
            </w:r>
          </w:p>
        </w:tc>
        <w:tc>
          <w:tcPr>
            <w:tcW w:w="2149" w:type="dxa"/>
          </w:tcPr>
          <w:p w:rsidR="008E375A" w:rsidRPr="005D47CD" w:rsidRDefault="008E375A" w:rsidP="008E375A">
            <w:pPr>
              <w:rPr>
                <w:rFonts w:cstheme="minorHAnsi"/>
                <w:sz w:val="24"/>
                <w:szCs w:val="24"/>
                <w:lang w:bidi="ar-IQ"/>
              </w:rPr>
            </w:pPr>
            <w:r w:rsidRPr="005D47CD">
              <w:rPr>
                <w:rFonts w:cstheme="minorHAnsi"/>
                <w:sz w:val="24"/>
                <w:szCs w:val="24"/>
                <w:lang w:bidi="ar-IQ"/>
              </w:rPr>
              <w:t>understanding the material</w:t>
            </w:r>
          </w:p>
        </w:tc>
        <w:tc>
          <w:tcPr>
            <w:tcW w:w="2524" w:type="dxa"/>
          </w:tcPr>
          <w:p w:rsidR="008E375A" w:rsidRPr="005D47CD" w:rsidRDefault="008E375A" w:rsidP="008E375A">
            <w:pPr>
              <w:rPr>
                <w:rFonts w:cstheme="minorHAnsi"/>
                <w:sz w:val="24"/>
                <w:szCs w:val="24"/>
              </w:rPr>
            </w:pPr>
            <w:r w:rsidRPr="005D47CD">
              <w:rPr>
                <w:rFonts w:cstheme="minorHAnsi"/>
                <w:sz w:val="24"/>
                <w:szCs w:val="24"/>
              </w:rPr>
              <w:t>Understanding the mechanism for calculating fixed budget variance for multiple products.</w:t>
            </w:r>
          </w:p>
        </w:tc>
        <w:tc>
          <w:tcPr>
            <w:tcW w:w="1592" w:type="dxa"/>
          </w:tcPr>
          <w:p w:rsidR="008E375A" w:rsidRPr="005D47CD" w:rsidRDefault="008E375A" w:rsidP="008E375A">
            <w:pPr>
              <w:rPr>
                <w:rFonts w:cstheme="minorHAnsi"/>
                <w:sz w:val="24"/>
                <w:szCs w:val="24"/>
                <w:lang w:bidi="ar-IQ"/>
              </w:rPr>
            </w:pPr>
            <w:r w:rsidRPr="005D47CD">
              <w:rPr>
                <w:rFonts w:cstheme="minorHAnsi"/>
                <w:sz w:val="24"/>
                <w:szCs w:val="24"/>
                <w:lang w:bidi="ar-IQ"/>
              </w:rPr>
              <w:t>- lectures</w:t>
            </w:r>
          </w:p>
          <w:p w:rsidR="008E375A" w:rsidRPr="005D47CD" w:rsidRDefault="008E375A" w:rsidP="008E375A">
            <w:pPr>
              <w:rPr>
                <w:rFonts w:cstheme="minorHAnsi"/>
                <w:sz w:val="24"/>
                <w:szCs w:val="24"/>
                <w:lang w:bidi="ar-IQ"/>
              </w:rPr>
            </w:pPr>
            <w:r w:rsidRPr="005D47CD">
              <w:rPr>
                <w:rFonts w:cstheme="minorHAnsi"/>
                <w:sz w:val="24"/>
                <w:szCs w:val="24"/>
                <w:lang w:bidi="ar-IQ"/>
              </w:rPr>
              <w:t>- case study</w:t>
            </w:r>
          </w:p>
          <w:p w:rsidR="008E375A" w:rsidRPr="005D47CD" w:rsidRDefault="008E375A" w:rsidP="008E375A">
            <w:pPr>
              <w:rPr>
                <w:rFonts w:cstheme="minorHAnsi"/>
                <w:sz w:val="24"/>
                <w:szCs w:val="24"/>
                <w:lang w:bidi="ar-IQ"/>
              </w:rPr>
            </w:pPr>
            <w:r w:rsidRPr="005D47CD">
              <w:rPr>
                <w:rFonts w:cstheme="minorHAnsi"/>
                <w:sz w:val="24"/>
                <w:szCs w:val="24"/>
                <w:lang w:bidi="ar-IQ"/>
              </w:rPr>
              <w:t>-discussions</w:t>
            </w:r>
          </w:p>
        </w:tc>
        <w:tc>
          <w:tcPr>
            <w:tcW w:w="1592" w:type="dxa"/>
          </w:tcPr>
          <w:p w:rsidR="008E375A" w:rsidRPr="005D47CD" w:rsidRDefault="008E375A" w:rsidP="008E375A">
            <w:pPr>
              <w:rPr>
                <w:rFonts w:cstheme="minorHAnsi"/>
                <w:sz w:val="24"/>
                <w:szCs w:val="24"/>
                <w:lang w:bidi="ar-IQ"/>
              </w:rPr>
            </w:pPr>
            <w:r w:rsidRPr="005D47CD">
              <w:rPr>
                <w:rFonts w:cstheme="minorHAnsi"/>
                <w:sz w:val="24"/>
                <w:szCs w:val="24"/>
                <w:lang w:bidi="ar-IQ"/>
              </w:rPr>
              <w:t>- lectures</w:t>
            </w:r>
          </w:p>
          <w:p w:rsidR="008E375A" w:rsidRPr="005D47CD" w:rsidRDefault="008E375A" w:rsidP="008E375A">
            <w:pPr>
              <w:rPr>
                <w:rFonts w:cstheme="minorHAnsi"/>
                <w:sz w:val="24"/>
                <w:szCs w:val="24"/>
                <w:lang w:bidi="ar-IQ"/>
              </w:rPr>
            </w:pPr>
            <w:r w:rsidRPr="005D47CD">
              <w:rPr>
                <w:rFonts w:cstheme="minorHAnsi"/>
                <w:sz w:val="24"/>
                <w:szCs w:val="24"/>
                <w:lang w:bidi="ar-IQ"/>
              </w:rPr>
              <w:t>- case study</w:t>
            </w:r>
          </w:p>
          <w:p w:rsidR="008E375A" w:rsidRPr="005D47CD" w:rsidRDefault="008E375A" w:rsidP="008E375A">
            <w:pPr>
              <w:rPr>
                <w:rFonts w:cstheme="minorHAnsi"/>
                <w:sz w:val="24"/>
                <w:szCs w:val="24"/>
                <w:lang w:bidi="ar-IQ"/>
              </w:rPr>
            </w:pPr>
            <w:r w:rsidRPr="005D47CD">
              <w:rPr>
                <w:rFonts w:cstheme="minorHAnsi"/>
                <w:sz w:val="24"/>
                <w:szCs w:val="24"/>
                <w:lang w:bidi="ar-IQ"/>
              </w:rPr>
              <w:t>-discussions</w:t>
            </w:r>
          </w:p>
        </w:tc>
      </w:tr>
      <w:tr w:rsidR="008E375A" w:rsidRPr="005D47CD" w:rsidTr="008B64CC">
        <w:tc>
          <w:tcPr>
            <w:tcW w:w="912" w:type="dxa"/>
          </w:tcPr>
          <w:p w:rsidR="008E375A" w:rsidRPr="005D47CD" w:rsidRDefault="008E375A" w:rsidP="008E375A">
            <w:pPr>
              <w:rPr>
                <w:rFonts w:cstheme="minorHAnsi"/>
                <w:sz w:val="24"/>
                <w:szCs w:val="24"/>
                <w:lang w:bidi="ar-IQ"/>
              </w:rPr>
            </w:pPr>
            <w:r w:rsidRPr="005D47CD">
              <w:rPr>
                <w:rFonts w:cstheme="minorHAnsi"/>
                <w:sz w:val="24"/>
                <w:szCs w:val="24"/>
                <w:lang w:bidi="ar-IQ"/>
              </w:rPr>
              <w:t>9</w:t>
            </w:r>
          </w:p>
        </w:tc>
        <w:tc>
          <w:tcPr>
            <w:tcW w:w="807" w:type="dxa"/>
          </w:tcPr>
          <w:p w:rsidR="008E375A" w:rsidRPr="005D47CD" w:rsidRDefault="008E375A" w:rsidP="008E375A">
            <w:pPr>
              <w:jc w:val="center"/>
              <w:rPr>
                <w:rFonts w:cstheme="minorHAnsi"/>
                <w:sz w:val="24"/>
                <w:szCs w:val="24"/>
              </w:rPr>
            </w:pPr>
            <w:r w:rsidRPr="005D47CD">
              <w:rPr>
                <w:rFonts w:cstheme="minorHAnsi"/>
                <w:b/>
                <w:bCs/>
                <w:sz w:val="24"/>
                <w:szCs w:val="24"/>
              </w:rPr>
              <w:t>4</w:t>
            </w:r>
          </w:p>
        </w:tc>
        <w:tc>
          <w:tcPr>
            <w:tcW w:w="2149" w:type="dxa"/>
          </w:tcPr>
          <w:p w:rsidR="008E375A" w:rsidRPr="005D47CD" w:rsidRDefault="008E375A" w:rsidP="008E375A">
            <w:pPr>
              <w:rPr>
                <w:rFonts w:cstheme="minorHAnsi"/>
                <w:sz w:val="24"/>
                <w:szCs w:val="24"/>
                <w:lang w:bidi="ar-IQ"/>
              </w:rPr>
            </w:pPr>
            <w:r w:rsidRPr="005D47CD">
              <w:rPr>
                <w:rFonts w:cstheme="minorHAnsi"/>
                <w:sz w:val="24"/>
                <w:szCs w:val="24"/>
                <w:lang w:bidi="ar-IQ"/>
              </w:rPr>
              <w:t>understanding the material</w:t>
            </w:r>
          </w:p>
        </w:tc>
        <w:tc>
          <w:tcPr>
            <w:tcW w:w="2524" w:type="dxa"/>
          </w:tcPr>
          <w:p w:rsidR="008E375A" w:rsidRPr="005D47CD" w:rsidRDefault="008E375A" w:rsidP="008E375A">
            <w:pPr>
              <w:rPr>
                <w:rFonts w:cstheme="minorHAnsi"/>
                <w:sz w:val="24"/>
                <w:szCs w:val="24"/>
              </w:rPr>
            </w:pPr>
            <w:r w:rsidRPr="005D47CD">
              <w:rPr>
                <w:rFonts w:cstheme="minorHAnsi"/>
                <w:sz w:val="24"/>
                <w:szCs w:val="24"/>
              </w:rPr>
              <w:t>Understanding the mechanism for calculating sales volume variance and sales mix variance for multiple products.</w:t>
            </w:r>
          </w:p>
        </w:tc>
        <w:tc>
          <w:tcPr>
            <w:tcW w:w="1592" w:type="dxa"/>
          </w:tcPr>
          <w:p w:rsidR="008E375A" w:rsidRPr="005D47CD" w:rsidRDefault="008E375A" w:rsidP="008E375A">
            <w:pPr>
              <w:rPr>
                <w:rFonts w:cstheme="minorHAnsi"/>
                <w:sz w:val="24"/>
                <w:szCs w:val="24"/>
                <w:lang w:bidi="ar-IQ"/>
              </w:rPr>
            </w:pPr>
            <w:r w:rsidRPr="005D47CD">
              <w:rPr>
                <w:rFonts w:cstheme="minorHAnsi"/>
                <w:sz w:val="24"/>
                <w:szCs w:val="24"/>
                <w:lang w:bidi="ar-IQ"/>
              </w:rPr>
              <w:t>- lectures</w:t>
            </w:r>
          </w:p>
          <w:p w:rsidR="008E375A" w:rsidRPr="005D47CD" w:rsidRDefault="008E375A" w:rsidP="008E375A">
            <w:pPr>
              <w:rPr>
                <w:rFonts w:cstheme="minorHAnsi"/>
                <w:sz w:val="24"/>
                <w:szCs w:val="24"/>
                <w:lang w:bidi="ar-IQ"/>
              </w:rPr>
            </w:pPr>
            <w:r w:rsidRPr="005D47CD">
              <w:rPr>
                <w:rFonts w:cstheme="minorHAnsi"/>
                <w:sz w:val="24"/>
                <w:szCs w:val="24"/>
                <w:lang w:bidi="ar-IQ"/>
              </w:rPr>
              <w:t>- case study</w:t>
            </w:r>
          </w:p>
          <w:p w:rsidR="008E375A" w:rsidRPr="005D47CD" w:rsidRDefault="008E375A" w:rsidP="008E375A">
            <w:pPr>
              <w:rPr>
                <w:rFonts w:cstheme="minorHAnsi"/>
                <w:sz w:val="24"/>
                <w:szCs w:val="24"/>
                <w:lang w:bidi="ar-IQ"/>
              </w:rPr>
            </w:pPr>
            <w:r w:rsidRPr="005D47CD">
              <w:rPr>
                <w:rFonts w:cstheme="minorHAnsi"/>
                <w:sz w:val="24"/>
                <w:szCs w:val="24"/>
                <w:lang w:bidi="ar-IQ"/>
              </w:rPr>
              <w:t>-discussions</w:t>
            </w:r>
          </w:p>
        </w:tc>
        <w:tc>
          <w:tcPr>
            <w:tcW w:w="1592" w:type="dxa"/>
          </w:tcPr>
          <w:p w:rsidR="008E375A" w:rsidRPr="005D47CD" w:rsidRDefault="008E375A" w:rsidP="008E375A">
            <w:pPr>
              <w:rPr>
                <w:rFonts w:cstheme="minorHAnsi"/>
                <w:sz w:val="24"/>
                <w:szCs w:val="24"/>
                <w:lang w:bidi="ar-IQ"/>
              </w:rPr>
            </w:pPr>
            <w:r w:rsidRPr="005D47CD">
              <w:rPr>
                <w:rFonts w:cstheme="minorHAnsi"/>
                <w:sz w:val="24"/>
                <w:szCs w:val="24"/>
                <w:lang w:bidi="ar-IQ"/>
              </w:rPr>
              <w:t>- lectures</w:t>
            </w:r>
          </w:p>
          <w:p w:rsidR="008E375A" w:rsidRPr="005D47CD" w:rsidRDefault="008E375A" w:rsidP="008E375A">
            <w:pPr>
              <w:rPr>
                <w:rFonts w:cstheme="minorHAnsi"/>
                <w:sz w:val="24"/>
                <w:szCs w:val="24"/>
                <w:lang w:bidi="ar-IQ"/>
              </w:rPr>
            </w:pPr>
            <w:r w:rsidRPr="005D47CD">
              <w:rPr>
                <w:rFonts w:cstheme="minorHAnsi"/>
                <w:sz w:val="24"/>
                <w:szCs w:val="24"/>
                <w:lang w:bidi="ar-IQ"/>
              </w:rPr>
              <w:t>- case study</w:t>
            </w:r>
          </w:p>
          <w:p w:rsidR="008E375A" w:rsidRPr="005D47CD" w:rsidRDefault="008E375A" w:rsidP="008E375A">
            <w:pPr>
              <w:rPr>
                <w:rFonts w:cstheme="minorHAnsi"/>
                <w:sz w:val="24"/>
                <w:szCs w:val="24"/>
                <w:lang w:bidi="ar-IQ"/>
              </w:rPr>
            </w:pPr>
            <w:r w:rsidRPr="005D47CD">
              <w:rPr>
                <w:rFonts w:cstheme="minorHAnsi"/>
                <w:sz w:val="24"/>
                <w:szCs w:val="24"/>
                <w:lang w:bidi="ar-IQ"/>
              </w:rPr>
              <w:t>-discussions</w:t>
            </w:r>
          </w:p>
        </w:tc>
      </w:tr>
      <w:tr w:rsidR="008E375A" w:rsidRPr="005D47CD" w:rsidTr="008B64CC">
        <w:tc>
          <w:tcPr>
            <w:tcW w:w="912" w:type="dxa"/>
          </w:tcPr>
          <w:p w:rsidR="008E375A" w:rsidRPr="005D47CD" w:rsidRDefault="008E375A" w:rsidP="008E375A">
            <w:pPr>
              <w:rPr>
                <w:rFonts w:cstheme="minorHAnsi"/>
                <w:sz w:val="24"/>
                <w:szCs w:val="24"/>
                <w:lang w:bidi="ar-IQ"/>
              </w:rPr>
            </w:pPr>
            <w:r w:rsidRPr="005D47CD">
              <w:rPr>
                <w:rFonts w:cstheme="minorHAnsi"/>
                <w:sz w:val="24"/>
                <w:szCs w:val="24"/>
                <w:lang w:bidi="ar-IQ"/>
              </w:rPr>
              <w:t>10</w:t>
            </w:r>
          </w:p>
        </w:tc>
        <w:tc>
          <w:tcPr>
            <w:tcW w:w="807" w:type="dxa"/>
          </w:tcPr>
          <w:p w:rsidR="008E375A" w:rsidRPr="005D47CD" w:rsidRDefault="008E375A" w:rsidP="008E375A">
            <w:pPr>
              <w:jc w:val="center"/>
              <w:rPr>
                <w:rFonts w:cstheme="minorHAnsi"/>
                <w:sz w:val="24"/>
                <w:szCs w:val="24"/>
              </w:rPr>
            </w:pPr>
            <w:r w:rsidRPr="005D47CD">
              <w:rPr>
                <w:rFonts w:cstheme="minorHAnsi"/>
                <w:b/>
                <w:bCs/>
                <w:sz w:val="24"/>
                <w:szCs w:val="24"/>
              </w:rPr>
              <w:t>4</w:t>
            </w:r>
          </w:p>
        </w:tc>
        <w:tc>
          <w:tcPr>
            <w:tcW w:w="2149" w:type="dxa"/>
          </w:tcPr>
          <w:p w:rsidR="008E375A" w:rsidRPr="005D47CD" w:rsidRDefault="008E375A" w:rsidP="008E375A">
            <w:pPr>
              <w:rPr>
                <w:rFonts w:cstheme="minorHAnsi"/>
                <w:sz w:val="24"/>
                <w:szCs w:val="24"/>
                <w:lang w:bidi="ar-IQ"/>
              </w:rPr>
            </w:pPr>
            <w:r w:rsidRPr="005D47CD">
              <w:rPr>
                <w:rFonts w:cstheme="minorHAnsi"/>
                <w:sz w:val="24"/>
                <w:szCs w:val="24"/>
                <w:lang w:bidi="ar-IQ"/>
              </w:rPr>
              <w:t>understanding the material</w:t>
            </w:r>
          </w:p>
        </w:tc>
        <w:tc>
          <w:tcPr>
            <w:tcW w:w="2524" w:type="dxa"/>
          </w:tcPr>
          <w:p w:rsidR="008E375A" w:rsidRPr="005D47CD" w:rsidRDefault="008E375A" w:rsidP="008E375A">
            <w:pPr>
              <w:rPr>
                <w:rFonts w:cstheme="minorHAnsi"/>
                <w:sz w:val="24"/>
                <w:szCs w:val="24"/>
              </w:rPr>
            </w:pPr>
            <w:r w:rsidRPr="005D47CD">
              <w:rPr>
                <w:rFonts w:cstheme="minorHAnsi"/>
                <w:sz w:val="24"/>
                <w:szCs w:val="24"/>
              </w:rPr>
              <w:t>Understanding the mechanism for calculating sales quantity variance, market share variance, and market size variance for multiple products.</w:t>
            </w:r>
          </w:p>
        </w:tc>
        <w:tc>
          <w:tcPr>
            <w:tcW w:w="1592" w:type="dxa"/>
          </w:tcPr>
          <w:p w:rsidR="008E375A" w:rsidRPr="005D47CD" w:rsidRDefault="008E375A" w:rsidP="008E375A">
            <w:pPr>
              <w:rPr>
                <w:rFonts w:cstheme="minorHAnsi"/>
                <w:sz w:val="24"/>
                <w:szCs w:val="24"/>
                <w:lang w:bidi="ar-IQ"/>
              </w:rPr>
            </w:pPr>
            <w:r w:rsidRPr="005D47CD">
              <w:rPr>
                <w:rFonts w:cstheme="minorHAnsi"/>
                <w:sz w:val="24"/>
                <w:szCs w:val="24"/>
                <w:lang w:bidi="ar-IQ"/>
              </w:rPr>
              <w:t>- lectures</w:t>
            </w:r>
          </w:p>
          <w:p w:rsidR="008E375A" w:rsidRPr="005D47CD" w:rsidRDefault="008E375A" w:rsidP="008E375A">
            <w:pPr>
              <w:rPr>
                <w:rFonts w:cstheme="minorHAnsi"/>
                <w:sz w:val="24"/>
                <w:szCs w:val="24"/>
                <w:lang w:bidi="ar-IQ"/>
              </w:rPr>
            </w:pPr>
            <w:r w:rsidRPr="005D47CD">
              <w:rPr>
                <w:rFonts w:cstheme="minorHAnsi"/>
                <w:sz w:val="24"/>
                <w:szCs w:val="24"/>
                <w:lang w:bidi="ar-IQ"/>
              </w:rPr>
              <w:t>- case study</w:t>
            </w:r>
          </w:p>
          <w:p w:rsidR="008E375A" w:rsidRPr="005D47CD" w:rsidRDefault="008E375A" w:rsidP="008E375A">
            <w:pPr>
              <w:rPr>
                <w:rFonts w:cstheme="minorHAnsi"/>
                <w:sz w:val="24"/>
                <w:szCs w:val="24"/>
                <w:lang w:bidi="ar-IQ"/>
              </w:rPr>
            </w:pPr>
            <w:r w:rsidRPr="005D47CD">
              <w:rPr>
                <w:rFonts w:cstheme="minorHAnsi"/>
                <w:sz w:val="24"/>
                <w:szCs w:val="24"/>
                <w:lang w:bidi="ar-IQ"/>
              </w:rPr>
              <w:t>-discussions</w:t>
            </w:r>
          </w:p>
        </w:tc>
        <w:tc>
          <w:tcPr>
            <w:tcW w:w="1592" w:type="dxa"/>
          </w:tcPr>
          <w:p w:rsidR="008E375A" w:rsidRPr="005D47CD" w:rsidRDefault="008E375A" w:rsidP="008E375A">
            <w:pPr>
              <w:rPr>
                <w:rFonts w:cstheme="minorHAnsi"/>
                <w:sz w:val="24"/>
                <w:szCs w:val="24"/>
                <w:lang w:bidi="ar-IQ"/>
              </w:rPr>
            </w:pPr>
            <w:r w:rsidRPr="005D47CD">
              <w:rPr>
                <w:rFonts w:cstheme="minorHAnsi"/>
                <w:sz w:val="24"/>
                <w:szCs w:val="24"/>
                <w:lang w:bidi="ar-IQ"/>
              </w:rPr>
              <w:t>- lectures</w:t>
            </w:r>
          </w:p>
          <w:p w:rsidR="008E375A" w:rsidRPr="005D47CD" w:rsidRDefault="008E375A" w:rsidP="008E375A">
            <w:pPr>
              <w:rPr>
                <w:rFonts w:cstheme="minorHAnsi"/>
                <w:sz w:val="24"/>
                <w:szCs w:val="24"/>
                <w:lang w:bidi="ar-IQ"/>
              </w:rPr>
            </w:pPr>
            <w:r w:rsidRPr="005D47CD">
              <w:rPr>
                <w:rFonts w:cstheme="minorHAnsi"/>
                <w:sz w:val="24"/>
                <w:szCs w:val="24"/>
                <w:lang w:bidi="ar-IQ"/>
              </w:rPr>
              <w:t>- case study</w:t>
            </w:r>
          </w:p>
          <w:p w:rsidR="008E375A" w:rsidRPr="005D47CD" w:rsidRDefault="008E375A" w:rsidP="008E375A">
            <w:pPr>
              <w:rPr>
                <w:rFonts w:cstheme="minorHAnsi"/>
                <w:sz w:val="24"/>
                <w:szCs w:val="24"/>
                <w:lang w:bidi="ar-IQ"/>
              </w:rPr>
            </w:pPr>
            <w:r w:rsidRPr="005D47CD">
              <w:rPr>
                <w:rFonts w:cstheme="minorHAnsi"/>
                <w:sz w:val="24"/>
                <w:szCs w:val="24"/>
                <w:lang w:bidi="ar-IQ"/>
              </w:rPr>
              <w:t>-discussions</w:t>
            </w:r>
          </w:p>
        </w:tc>
      </w:tr>
      <w:tr w:rsidR="008E375A" w:rsidRPr="005D47CD" w:rsidTr="008B64CC">
        <w:tc>
          <w:tcPr>
            <w:tcW w:w="912" w:type="dxa"/>
          </w:tcPr>
          <w:p w:rsidR="008E375A" w:rsidRPr="005D47CD" w:rsidRDefault="008E375A" w:rsidP="008E375A">
            <w:pPr>
              <w:rPr>
                <w:rFonts w:cstheme="minorHAnsi"/>
                <w:sz w:val="24"/>
                <w:szCs w:val="24"/>
                <w:lang w:bidi="ar-IQ"/>
              </w:rPr>
            </w:pPr>
            <w:r w:rsidRPr="005D47CD">
              <w:rPr>
                <w:rFonts w:cstheme="minorHAnsi"/>
                <w:sz w:val="24"/>
                <w:szCs w:val="24"/>
                <w:lang w:bidi="ar-IQ"/>
              </w:rPr>
              <w:lastRenderedPageBreak/>
              <w:t>11</w:t>
            </w:r>
          </w:p>
        </w:tc>
        <w:tc>
          <w:tcPr>
            <w:tcW w:w="807" w:type="dxa"/>
          </w:tcPr>
          <w:p w:rsidR="008E375A" w:rsidRPr="005D47CD" w:rsidRDefault="008E375A" w:rsidP="008E375A">
            <w:pPr>
              <w:jc w:val="center"/>
              <w:rPr>
                <w:rFonts w:cstheme="minorHAnsi"/>
                <w:sz w:val="24"/>
                <w:szCs w:val="24"/>
              </w:rPr>
            </w:pPr>
            <w:r w:rsidRPr="005D47CD">
              <w:rPr>
                <w:rFonts w:cstheme="minorHAnsi"/>
                <w:b/>
                <w:bCs/>
                <w:sz w:val="24"/>
                <w:szCs w:val="24"/>
              </w:rPr>
              <w:t>4</w:t>
            </w:r>
          </w:p>
        </w:tc>
        <w:tc>
          <w:tcPr>
            <w:tcW w:w="2149" w:type="dxa"/>
          </w:tcPr>
          <w:p w:rsidR="008E375A" w:rsidRPr="005D47CD" w:rsidRDefault="008E375A" w:rsidP="008E375A">
            <w:pPr>
              <w:rPr>
                <w:rFonts w:cstheme="minorHAnsi"/>
                <w:sz w:val="24"/>
                <w:szCs w:val="24"/>
                <w:lang w:bidi="ar-IQ"/>
              </w:rPr>
            </w:pPr>
            <w:r w:rsidRPr="005D47CD">
              <w:rPr>
                <w:rFonts w:cstheme="minorHAnsi"/>
                <w:sz w:val="24"/>
                <w:szCs w:val="24"/>
                <w:lang w:bidi="ar-IQ"/>
              </w:rPr>
              <w:t>understanding the material</w:t>
            </w:r>
          </w:p>
        </w:tc>
        <w:tc>
          <w:tcPr>
            <w:tcW w:w="2524" w:type="dxa"/>
          </w:tcPr>
          <w:p w:rsidR="008E375A" w:rsidRPr="005D47CD" w:rsidRDefault="008E375A" w:rsidP="008E375A">
            <w:pPr>
              <w:rPr>
                <w:rFonts w:cstheme="minorHAnsi"/>
                <w:sz w:val="24"/>
                <w:szCs w:val="24"/>
              </w:rPr>
            </w:pPr>
            <w:r w:rsidRPr="005D47CD">
              <w:rPr>
                <w:rFonts w:cstheme="minorHAnsi"/>
                <w:sz w:val="24"/>
                <w:szCs w:val="24"/>
              </w:rPr>
              <w:t>The concept and definition of activity-based costing and the steps to develop activity-based costs.</w:t>
            </w:r>
          </w:p>
        </w:tc>
        <w:tc>
          <w:tcPr>
            <w:tcW w:w="1592" w:type="dxa"/>
          </w:tcPr>
          <w:p w:rsidR="008E375A" w:rsidRPr="005D47CD" w:rsidRDefault="008E375A" w:rsidP="008E375A">
            <w:pPr>
              <w:rPr>
                <w:rFonts w:cstheme="minorHAnsi"/>
                <w:sz w:val="24"/>
                <w:szCs w:val="24"/>
                <w:lang w:bidi="ar-IQ"/>
              </w:rPr>
            </w:pPr>
            <w:r w:rsidRPr="005D47CD">
              <w:rPr>
                <w:rFonts w:cstheme="minorHAnsi"/>
                <w:sz w:val="24"/>
                <w:szCs w:val="24"/>
                <w:lang w:bidi="ar-IQ"/>
              </w:rPr>
              <w:t>- lectures</w:t>
            </w:r>
          </w:p>
          <w:p w:rsidR="008E375A" w:rsidRPr="005D47CD" w:rsidRDefault="008E375A" w:rsidP="008E375A">
            <w:pPr>
              <w:rPr>
                <w:rFonts w:cstheme="minorHAnsi"/>
                <w:sz w:val="24"/>
                <w:szCs w:val="24"/>
                <w:lang w:bidi="ar-IQ"/>
              </w:rPr>
            </w:pPr>
            <w:r w:rsidRPr="005D47CD">
              <w:rPr>
                <w:rFonts w:cstheme="minorHAnsi"/>
                <w:sz w:val="24"/>
                <w:szCs w:val="24"/>
                <w:lang w:bidi="ar-IQ"/>
              </w:rPr>
              <w:t>- case study</w:t>
            </w:r>
          </w:p>
          <w:p w:rsidR="008E375A" w:rsidRPr="005D47CD" w:rsidRDefault="008E375A" w:rsidP="008E375A">
            <w:pPr>
              <w:rPr>
                <w:rFonts w:cstheme="minorHAnsi"/>
                <w:sz w:val="24"/>
                <w:szCs w:val="24"/>
                <w:lang w:bidi="ar-IQ"/>
              </w:rPr>
            </w:pPr>
            <w:r w:rsidRPr="005D47CD">
              <w:rPr>
                <w:rFonts w:cstheme="minorHAnsi"/>
                <w:sz w:val="24"/>
                <w:szCs w:val="24"/>
                <w:lang w:bidi="ar-IQ"/>
              </w:rPr>
              <w:t>-discussions</w:t>
            </w:r>
          </w:p>
        </w:tc>
        <w:tc>
          <w:tcPr>
            <w:tcW w:w="1592" w:type="dxa"/>
          </w:tcPr>
          <w:p w:rsidR="008E375A" w:rsidRPr="005D47CD" w:rsidRDefault="008E375A" w:rsidP="008E375A">
            <w:pPr>
              <w:rPr>
                <w:rFonts w:cstheme="minorHAnsi"/>
                <w:sz w:val="24"/>
                <w:szCs w:val="24"/>
                <w:lang w:bidi="ar-IQ"/>
              </w:rPr>
            </w:pPr>
            <w:r w:rsidRPr="005D47CD">
              <w:rPr>
                <w:rFonts w:cstheme="minorHAnsi"/>
                <w:sz w:val="24"/>
                <w:szCs w:val="24"/>
                <w:lang w:bidi="ar-IQ"/>
              </w:rPr>
              <w:t>- lectures</w:t>
            </w:r>
          </w:p>
          <w:p w:rsidR="008E375A" w:rsidRPr="005D47CD" w:rsidRDefault="008E375A" w:rsidP="008E375A">
            <w:pPr>
              <w:rPr>
                <w:rFonts w:cstheme="minorHAnsi"/>
                <w:sz w:val="24"/>
                <w:szCs w:val="24"/>
                <w:lang w:bidi="ar-IQ"/>
              </w:rPr>
            </w:pPr>
            <w:r w:rsidRPr="005D47CD">
              <w:rPr>
                <w:rFonts w:cstheme="minorHAnsi"/>
                <w:sz w:val="24"/>
                <w:szCs w:val="24"/>
                <w:lang w:bidi="ar-IQ"/>
              </w:rPr>
              <w:t>- case study</w:t>
            </w:r>
          </w:p>
          <w:p w:rsidR="008E375A" w:rsidRPr="005D47CD" w:rsidRDefault="008E375A" w:rsidP="008E375A">
            <w:pPr>
              <w:rPr>
                <w:rFonts w:cstheme="minorHAnsi"/>
                <w:sz w:val="24"/>
                <w:szCs w:val="24"/>
                <w:lang w:bidi="ar-IQ"/>
              </w:rPr>
            </w:pPr>
            <w:r w:rsidRPr="005D47CD">
              <w:rPr>
                <w:rFonts w:cstheme="minorHAnsi"/>
                <w:sz w:val="24"/>
                <w:szCs w:val="24"/>
                <w:lang w:bidi="ar-IQ"/>
              </w:rPr>
              <w:t>-discussions</w:t>
            </w:r>
          </w:p>
        </w:tc>
      </w:tr>
      <w:tr w:rsidR="008E375A" w:rsidRPr="005D47CD" w:rsidTr="008B64CC">
        <w:tc>
          <w:tcPr>
            <w:tcW w:w="912" w:type="dxa"/>
          </w:tcPr>
          <w:p w:rsidR="008E375A" w:rsidRPr="005D47CD" w:rsidRDefault="008E375A" w:rsidP="008E375A">
            <w:pPr>
              <w:rPr>
                <w:rFonts w:cstheme="minorHAnsi"/>
                <w:sz w:val="24"/>
                <w:szCs w:val="24"/>
                <w:lang w:bidi="ar-IQ"/>
              </w:rPr>
            </w:pPr>
            <w:r w:rsidRPr="005D47CD">
              <w:rPr>
                <w:rFonts w:cstheme="minorHAnsi"/>
                <w:sz w:val="24"/>
                <w:szCs w:val="24"/>
                <w:lang w:bidi="ar-IQ"/>
              </w:rPr>
              <w:t>12</w:t>
            </w:r>
          </w:p>
        </w:tc>
        <w:tc>
          <w:tcPr>
            <w:tcW w:w="807" w:type="dxa"/>
          </w:tcPr>
          <w:p w:rsidR="008E375A" w:rsidRPr="005D47CD" w:rsidRDefault="008E375A" w:rsidP="008E375A">
            <w:pPr>
              <w:jc w:val="center"/>
              <w:rPr>
                <w:rFonts w:cstheme="minorHAnsi"/>
                <w:sz w:val="24"/>
                <w:szCs w:val="24"/>
              </w:rPr>
            </w:pPr>
            <w:r w:rsidRPr="005D47CD">
              <w:rPr>
                <w:rFonts w:cstheme="minorHAnsi"/>
                <w:b/>
                <w:bCs/>
                <w:sz w:val="24"/>
                <w:szCs w:val="24"/>
              </w:rPr>
              <w:t>4</w:t>
            </w:r>
          </w:p>
        </w:tc>
        <w:tc>
          <w:tcPr>
            <w:tcW w:w="2149" w:type="dxa"/>
          </w:tcPr>
          <w:p w:rsidR="008E375A" w:rsidRPr="005D47CD" w:rsidRDefault="008E375A" w:rsidP="008E375A">
            <w:pPr>
              <w:rPr>
                <w:rFonts w:cstheme="minorHAnsi"/>
                <w:sz w:val="24"/>
                <w:szCs w:val="24"/>
                <w:lang w:bidi="ar-IQ"/>
              </w:rPr>
            </w:pPr>
            <w:r w:rsidRPr="005D47CD">
              <w:rPr>
                <w:rFonts w:cstheme="minorHAnsi"/>
                <w:sz w:val="24"/>
                <w:szCs w:val="24"/>
                <w:lang w:bidi="ar-IQ"/>
              </w:rPr>
              <w:t>understanding the material</w:t>
            </w:r>
          </w:p>
        </w:tc>
        <w:tc>
          <w:tcPr>
            <w:tcW w:w="2524" w:type="dxa"/>
          </w:tcPr>
          <w:p w:rsidR="008E375A" w:rsidRPr="005D47CD" w:rsidRDefault="008E375A" w:rsidP="008E375A">
            <w:pPr>
              <w:rPr>
                <w:rFonts w:cstheme="minorHAnsi"/>
                <w:sz w:val="24"/>
                <w:szCs w:val="24"/>
              </w:rPr>
            </w:pPr>
            <w:r w:rsidRPr="005D47CD">
              <w:rPr>
                <w:rFonts w:cstheme="minorHAnsi"/>
                <w:sz w:val="24"/>
                <w:szCs w:val="24"/>
              </w:rPr>
              <w:t>Calculating product cost based on activities and determining the cost allocation rate for each activity.</w:t>
            </w:r>
          </w:p>
        </w:tc>
        <w:tc>
          <w:tcPr>
            <w:tcW w:w="1592" w:type="dxa"/>
          </w:tcPr>
          <w:p w:rsidR="008E375A" w:rsidRPr="005D47CD" w:rsidRDefault="008E375A" w:rsidP="008E375A">
            <w:pPr>
              <w:rPr>
                <w:rFonts w:cstheme="minorHAnsi"/>
                <w:sz w:val="24"/>
                <w:szCs w:val="24"/>
                <w:lang w:bidi="ar-IQ"/>
              </w:rPr>
            </w:pPr>
            <w:r w:rsidRPr="005D47CD">
              <w:rPr>
                <w:rFonts w:cstheme="minorHAnsi"/>
                <w:sz w:val="24"/>
                <w:szCs w:val="24"/>
                <w:lang w:bidi="ar-IQ"/>
              </w:rPr>
              <w:t>- lectures</w:t>
            </w:r>
          </w:p>
          <w:p w:rsidR="008E375A" w:rsidRPr="005D47CD" w:rsidRDefault="008E375A" w:rsidP="008E375A">
            <w:pPr>
              <w:rPr>
                <w:rFonts w:cstheme="minorHAnsi"/>
                <w:sz w:val="24"/>
                <w:szCs w:val="24"/>
                <w:lang w:bidi="ar-IQ"/>
              </w:rPr>
            </w:pPr>
            <w:r w:rsidRPr="005D47CD">
              <w:rPr>
                <w:rFonts w:cstheme="minorHAnsi"/>
                <w:sz w:val="24"/>
                <w:szCs w:val="24"/>
                <w:lang w:bidi="ar-IQ"/>
              </w:rPr>
              <w:t>- case study</w:t>
            </w:r>
          </w:p>
          <w:p w:rsidR="008E375A" w:rsidRPr="005D47CD" w:rsidRDefault="008E375A" w:rsidP="008E375A">
            <w:pPr>
              <w:rPr>
                <w:rFonts w:cstheme="minorHAnsi"/>
                <w:sz w:val="24"/>
                <w:szCs w:val="24"/>
                <w:lang w:bidi="ar-IQ"/>
              </w:rPr>
            </w:pPr>
            <w:r w:rsidRPr="005D47CD">
              <w:rPr>
                <w:rFonts w:cstheme="minorHAnsi"/>
                <w:sz w:val="24"/>
                <w:szCs w:val="24"/>
                <w:lang w:bidi="ar-IQ"/>
              </w:rPr>
              <w:t>-discussions</w:t>
            </w:r>
          </w:p>
        </w:tc>
        <w:tc>
          <w:tcPr>
            <w:tcW w:w="1592" w:type="dxa"/>
          </w:tcPr>
          <w:p w:rsidR="008E375A" w:rsidRPr="005D47CD" w:rsidRDefault="008E375A" w:rsidP="008E375A">
            <w:pPr>
              <w:rPr>
                <w:rFonts w:cstheme="minorHAnsi"/>
                <w:sz w:val="24"/>
                <w:szCs w:val="24"/>
                <w:lang w:bidi="ar-IQ"/>
              </w:rPr>
            </w:pPr>
            <w:r w:rsidRPr="005D47CD">
              <w:rPr>
                <w:rFonts w:cstheme="minorHAnsi"/>
                <w:sz w:val="24"/>
                <w:szCs w:val="24"/>
                <w:lang w:bidi="ar-IQ"/>
              </w:rPr>
              <w:t>- lectures</w:t>
            </w:r>
          </w:p>
          <w:p w:rsidR="008E375A" w:rsidRPr="005D47CD" w:rsidRDefault="008E375A" w:rsidP="008E375A">
            <w:pPr>
              <w:rPr>
                <w:rFonts w:cstheme="minorHAnsi"/>
                <w:sz w:val="24"/>
                <w:szCs w:val="24"/>
                <w:lang w:bidi="ar-IQ"/>
              </w:rPr>
            </w:pPr>
            <w:r w:rsidRPr="005D47CD">
              <w:rPr>
                <w:rFonts w:cstheme="minorHAnsi"/>
                <w:sz w:val="24"/>
                <w:szCs w:val="24"/>
                <w:lang w:bidi="ar-IQ"/>
              </w:rPr>
              <w:t>- case study</w:t>
            </w:r>
          </w:p>
          <w:p w:rsidR="008E375A" w:rsidRPr="005D47CD" w:rsidRDefault="008E375A" w:rsidP="008E375A">
            <w:pPr>
              <w:rPr>
                <w:rFonts w:cstheme="minorHAnsi"/>
                <w:sz w:val="24"/>
                <w:szCs w:val="24"/>
                <w:lang w:bidi="ar-IQ"/>
              </w:rPr>
            </w:pPr>
            <w:r w:rsidRPr="005D47CD">
              <w:rPr>
                <w:rFonts w:cstheme="minorHAnsi"/>
                <w:sz w:val="24"/>
                <w:szCs w:val="24"/>
                <w:lang w:bidi="ar-IQ"/>
              </w:rPr>
              <w:t>-discussions</w:t>
            </w:r>
          </w:p>
        </w:tc>
      </w:tr>
      <w:tr w:rsidR="008E375A" w:rsidRPr="005D47CD" w:rsidTr="008B64CC">
        <w:tc>
          <w:tcPr>
            <w:tcW w:w="912" w:type="dxa"/>
          </w:tcPr>
          <w:p w:rsidR="008E375A" w:rsidRPr="005D47CD" w:rsidRDefault="008E375A" w:rsidP="008E375A">
            <w:pPr>
              <w:rPr>
                <w:rFonts w:cstheme="minorHAnsi"/>
                <w:sz w:val="24"/>
                <w:szCs w:val="24"/>
                <w:lang w:bidi="ar-IQ"/>
              </w:rPr>
            </w:pPr>
            <w:r w:rsidRPr="005D47CD">
              <w:rPr>
                <w:rFonts w:cstheme="minorHAnsi"/>
                <w:sz w:val="24"/>
                <w:szCs w:val="24"/>
                <w:lang w:bidi="ar-IQ"/>
              </w:rPr>
              <w:t>13</w:t>
            </w:r>
          </w:p>
        </w:tc>
        <w:tc>
          <w:tcPr>
            <w:tcW w:w="807" w:type="dxa"/>
          </w:tcPr>
          <w:p w:rsidR="008E375A" w:rsidRPr="005D47CD" w:rsidRDefault="008E375A" w:rsidP="008E375A">
            <w:pPr>
              <w:jc w:val="center"/>
              <w:rPr>
                <w:rFonts w:cstheme="minorHAnsi"/>
                <w:sz w:val="24"/>
                <w:szCs w:val="24"/>
              </w:rPr>
            </w:pPr>
            <w:r w:rsidRPr="005D47CD">
              <w:rPr>
                <w:rFonts w:cstheme="minorHAnsi"/>
                <w:b/>
                <w:bCs/>
                <w:sz w:val="24"/>
                <w:szCs w:val="24"/>
              </w:rPr>
              <w:t>4</w:t>
            </w:r>
          </w:p>
        </w:tc>
        <w:tc>
          <w:tcPr>
            <w:tcW w:w="2149" w:type="dxa"/>
          </w:tcPr>
          <w:p w:rsidR="008E375A" w:rsidRPr="005D47CD" w:rsidRDefault="008E375A" w:rsidP="008E375A">
            <w:pPr>
              <w:rPr>
                <w:rFonts w:cstheme="minorHAnsi"/>
                <w:sz w:val="24"/>
                <w:szCs w:val="24"/>
                <w:lang w:bidi="ar-IQ"/>
              </w:rPr>
            </w:pPr>
            <w:r w:rsidRPr="005D47CD">
              <w:rPr>
                <w:rFonts w:cstheme="minorHAnsi"/>
                <w:sz w:val="24"/>
                <w:szCs w:val="24"/>
                <w:lang w:bidi="ar-IQ"/>
              </w:rPr>
              <w:t>understanding the material</w:t>
            </w:r>
          </w:p>
        </w:tc>
        <w:tc>
          <w:tcPr>
            <w:tcW w:w="2524" w:type="dxa"/>
          </w:tcPr>
          <w:p w:rsidR="008E375A" w:rsidRPr="005D47CD" w:rsidRDefault="008E375A" w:rsidP="008E375A">
            <w:pPr>
              <w:rPr>
                <w:rFonts w:cstheme="minorHAnsi"/>
                <w:sz w:val="24"/>
                <w:szCs w:val="24"/>
              </w:rPr>
            </w:pPr>
            <w:r w:rsidRPr="005D47CD">
              <w:rPr>
                <w:rFonts w:cstheme="minorHAnsi"/>
                <w:sz w:val="24"/>
                <w:szCs w:val="24"/>
              </w:rPr>
              <w:t>Comparing activity-based costing with the traditional costing system.</w:t>
            </w:r>
          </w:p>
        </w:tc>
        <w:tc>
          <w:tcPr>
            <w:tcW w:w="1592" w:type="dxa"/>
          </w:tcPr>
          <w:p w:rsidR="008E375A" w:rsidRPr="005D47CD" w:rsidRDefault="008E375A" w:rsidP="008E375A">
            <w:pPr>
              <w:rPr>
                <w:rFonts w:cstheme="minorHAnsi"/>
                <w:sz w:val="24"/>
                <w:szCs w:val="24"/>
                <w:lang w:bidi="ar-IQ"/>
              </w:rPr>
            </w:pPr>
            <w:r w:rsidRPr="005D47CD">
              <w:rPr>
                <w:rFonts w:cstheme="minorHAnsi"/>
                <w:sz w:val="24"/>
                <w:szCs w:val="24"/>
                <w:lang w:bidi="ar-IQ"/>
              </w:rPr>
              <w:t>- lectures</w:t>
            </w:r>
          </w:p>
          <w:p w:rsidR="008E375A" w:rsidRPr="005D47CD" w:rsidRDefault="008E375A" w:rsidP="008E375A">
            <w:pPr>
              <w:rPr>
                <w:rFonts w:cstheme="minorHAnsi"/>
                <w:sz w:val="24"/>
                <w:szCs w:val="24"/>
                <w:lang w:bidi="ar-IQ"/>
              </w:rPr>
            </w:pPr>
            <w:r w:rsidRPr="005D47CD">
              <w:rPr>
                <w:rFonts w:cstheme="minorHAnsi"/>
                <w:sz w:val="24"/>
                <w:szCs w:val="24"/>
                <w:lang w:bidi="ar-IQ"/>
              </w:rPr>
              <w:t>- case study</w:t>
            </w:r>
          </w:p>
          <w:p w:rsidR="008E375A" w:rsidRPr="005D47CD" w:rsidRDefault="008E375A" w:rsidP="008E375A">
            <w:pPr>
              <w:rPr>
                <w:rFonts w:cstheme="minorHAnsi"/>
                <w:sz w:val="24"/>
                <w:szCs w:val="24"/>
                <w:lang w:bidi="ar-IQ"/>
              </w:rPr>
            </w:pPr>
            <w:r w:rsidRPr="005D47CD">
              <w:rPr>
                <w:rFonts w:cstheme="minorHAnsi"/>
                <w:sz w:val="24"/>
                <w:szCs w:val="24"/>
                <w:lang w:bidi="ar-IQ"/>
              </w:rPr>
              <w:t>-discussions</w:t>
            </w:r>
          </w:p>
        </w:tc>
        <w:tc>
          <w:tcPr>
            <w:tcW w:w="1592" w:type="dxa"/>
          </w:tcPr>
          <w:p w:rsidR="008E375A" w:rsidRPr="005D47CD" w:rsidRDefault="008E375A" w:rsidP="008E375A">
            <w:pPr>
              <w:rPr>
                <w:rFonts w:cstheme="minorHAnsi"/>
                <w:sz w:val="24"/>
                <w:szCs w:val="24"/>
                <w:lang w:bidi="ar-IQ"/>
              </w:rPr>
            </w:pPr>
            <w:r w:rsidRPr="005D47CD">
              <w:rPr>
                <w:rFonts w:cstheme="minorHAnsi"/>
                <w:sz w:val="24"/>
                <w:szCs w:val="24"/>
                <w:lang w:bidi="ar-IQ"/>
              </w:rPr>
              <w:t>- lectures</w:t>
            </w:r>
          </w:p>
          <w:p w:rsidR="008E375A" w:rsidRPr="005D47CD" w:rsidRDefault="008E375A" w:rsidP="008E375A">
            <w:pPr>
              <w:rPr>
                <w:rFonts w:cstheme="minorHAnsi"/>
                <w:sz w:val="24"/>
                <w:szCs w:val="24"/>
                <w:lang w:bidi="ar-IQ"/>
              </w:rPr>
            </w:pPr>
            <w:r w:rsidRPr="005D47CD">
              <w:rPr>
                <w:rFonts w:cstheme="minorHAnsi"/>
                <w:sz w:val="24"/>
                <w:szCs w:val="24"/>
                <w:lang w:bidi="ar-IQ"/>
              </w:rPr>
              <w:t>- case study</w:t>
            </w:r>
          </w:p>
          <w:p w:rsidR="008E375A" w:rsidRPr="005D47CD" w:rsidRDefault="008E375A" w:rsidP="008E375A">
            <w:pPr>
              <w:rPr>
                <w:rFonts w:cstheme="minorHAnsi"/>
                <w:sz w:val="24"/>
                <w:szCs w:val="24"/>
                <w:lang w:bidi="ar-IQ"/>
              </w:rPr>
            </w:pPr>
            <w:r w:rsidRPr="005D47CD">
              <w:rPr>
                <w:rFonts w:cstheme="minorHAnsi"/>
                <w:sz w:val="24"/>
                <w:szCs w:val="24"/>
                <w:lang w:bidi="ar-IQ"/>
              </w:rPr>
              <w:t>-discussions</w:t>
            </w:r>
          </w:p>
        </w:tc>
      </w:tr>
      <w:tr w:rsidR="008E375A" w:rsidRPr="005D47CD" w:rsidTr="008B64CC">
        <w:tc>
          <w:tcPr>
            <w:tcW w:w="912" w:type="dxa"/>
          </w:tcPr>
          <w:p w:rsidR="008E375A" w:rsidRPr="005D47CD" w:rsidRDefault="008E375A" w:rsidP="008E375A">
            <w:pPr>
              <w:rPr>
                <w:rFonts w:cstheme="minorHAnsi"/>
                <w:sz w:val="24"/>
                <w:szCs w:val="24"/>
                <w:lang w:bidi="ar-IQ"/>
              </w:rPr>
            </w:pPr>
            <w:r w:rsidRPr="005D47CD">
              <w:rPr>
                <w:rFonts w:cstheme="minorHAnsi"/>
                <w:sz w:val="24"/>
                <w:szCs w:val="24"/>
                <w:lang w:bidi="ar-IQ"/>
              </w:rPr>
              <w:t>14</w:t>
            </w:r>
          </w:p>
        </w:tc>
        <w:tc>
          <w:tcPr>
            <w:tcW w:w="807" w:type="dxa"/>
          </w:tcPr>
          <w:p w:rsidR="008E375A" w:rsidRPr="005D47CD" w:rsidRDefault="008E375A" w:rsidP="008E375A">
            <w:pPr>
              <w:jc w:val="center"/>
              <w:rPr>
                <w:rFonts w:cstheme="minorHAnsi"/>
                <w:sz w:val="24"/>
                <w:szCs w:val="24"/>
              </w:rPr>
            </w:pPr>
            <w:r w:rsidRPr="005D47CD">
              <w:rPr>
                <w:rFonts w:cstheme="minorHAnsi"/>
                <w:b/>
                <w:bCs/>
                <w:sz w:val="24"/>
                <w:szCs w:val="24"/>
              </w:rPr>
              <w:t>4</w:t>
            </w:r>
          </w:p>
        </w:tc>
        <w:tc>
          <w:tcPr>
            <w:tcW w:w="2149" w:type="dxa"/>
          </w:tcPr>
          <w:p w:rsidR="008E375A" w:rsidRPr="005D47CD" w:rsidRDefault="008E375A" w:rsidP="008E375A">
            <w:pPr>
              <w:rPr>
                <w:rFonts w:cstheme="minorHAnsi"/>
                <w:sz w:val="24"/>
                <w:szCs w:val="24"/>
                <w:lang w:bidi="ar-IQ"/>
              </w:rPr>
            </w:pPr>
            <w:r w:rsidRPr="005D47CD">
              <w:rPr>
                <w:rFonts w:cstheme="minorHAnsi"/>
                <w:sz w:val="24"/>
                <w:szCs w:val="24"/>
                <w:lang w:bidi="ar-IQ"/>
              </w:rPr>
              <w:t>understanding the material</w:t>
            </w:r>
          </w:p>
        </w:tc>
        <w:tc>
          <w:tcPr>
            <w:tcW w:w="2524" w:type="dxa"/>
          </w:tcPr>
          <w:p w:rsidR="008E375A" w:rsidRPr="005D47CD" w:rsidRDefault="008E375A" w:rsidP="008E375A">
            <w:pPr>
              <w:rPr>
                <w:rFonts w:cstheme="minorHAnsi"/>
                <w:sz w:val="24"/>
                <w:szCs w:val="24"/>
              </w:rPr>
            </w:pPr>
            <w:r w:rsidRPr="005D47CD">
              <w:rPr>
                <w:rFonts w:cstheme="minorHAnsi"/>
                <w:sz w:val="24"/>
                <w:szCs w:val="24"/>
              </w:rPr>
              <w:t>The concept and definition of just-in-time (JIT) production and the elements of JIT production.</w:t>
            </w:r>
          </w:p>
        </w:tc>
        <w:tc>
          <w:tcPr>
            <w:tcW w:w="1592" w:type="dxa"/>
          </w:tcPr>
          <w:p w:rsidR="008E375A" w:rsidRPr="005D47CD" w:rsidRDefault="008E375A" w:rsidP="008E375A">
            <w:pPr>
              <w:rPr>
                <w:rFonts w:cstheme="minorHAnsi"/>
                <w:sz w:val="24"/>
                <w:szCs w:val="24"/>
                <w:lang w:bidi="ar-IQ"/>
              </w:rPr>
            </w:pPr>
            <w:r w:rsidRPr="005D47CD">
              <w:rPr>
                <w:rFonts w:cstheme="minorHAnsi"/>
                <w:sz w:val="24"/>
                <w:szCs w:val="24"/>
                <w:lang w:bidi="ar-IQ"/>
              </w:rPr>
              <w:t>- lectures</w:t>
            </w:r>
          </w:p>
          <w:p w:rsidR="008E375A" w:rsidRPr="005D47CD" w:rsidRDefault="008E375A" w:rsidP="008E375A">
            <w:pPr>
              <w:rPr>
                <w:rFonts w:cstheme="minorHAnsi"/>
                <w:sz w:val="24"/>
                <w:szCs w:val="24"/>
                <w:lang w:bidi="ar-IQ"/>
              </w:rPr>
            </w:pPr>
            <w:r w:rsidRPr="005D47CD">
              <w:rPr>
                <w:rFonts w:cstheme="minorHAnsi"/>
                <w:sz w:val="24"/>
                <w:szCs w:val="24"/>
                <w:lang w:bidi="ar-IQ"/>
              </w:rPr>
              <w:t>- case study</w:t>
            </w:r>
          </w:p>
          <w:p w:rsidR="008E375A" w:rsidRPr="005D47CD" w:rsidRDefault="008E375A" w:rsidP="008E375A">
            <w:pPr>
              <w:rPr>
                <w:rFonts w:cstheme="minorHAnsi"/>
                <w:sz w:val="24"/>
                <w:szCs w:val="24"/>
                <w:lang w:bidi="ar-IQ"/>
              </w:rPr>
            </w:pPr>
            <w:r w:rsidRPr="005D47CD">
              <w:rPr>
                <w:rFonts w:cstheme="minorHAnsi"/>
                <w:sz w:val="24"/>
                <w:szCs w:val="24"/>
                <w:lang w:bidi="ar-IQ"/>
              </w:rPr>
              <w:t>-discussions</w:t>
            </w:r>
          </w:p>
        </w:tc>
        <w:tc>
          <w:tcPr>
            <w:tcW w:w="1592" w:type="dxa"/>
          </w:tcPr>
          <w:p w:rsidR="008E375A" w:rsidRPr="005D47CD" w:rsidRDefault="008E375A" w:rsidP="008E375A">
            <w:pPr>
              <w:rPr>
                <w:rFonts w:cstheme="minorHAnsi"/>
                <w:sz w:val="24"/>
                <w:szCs w:val="24"/>
                <w:lang w:bidi="ar-IQ"/>
              </w:rPr>
            </w:pPr>
            <w:r w:rsidRPr="005D47CD">
              <w:rPr>
                <w:rFonts w:cstheme="minorHAnsi"/>
                <w:sz w:val="24"/>
                <w:szCs w:val="24"/>
                <w:lang w:bidi="ar-IQ"/>
              </w:rPr>
              <w:t>- lectures</w:t>
            </w:r>
          </w:p>
          <w:p w:rsidR="008E375A" w:rsidRPr="005D47CD" w:rsidRDefault="008E375A" w:rsidP="008E375A">
            <w:pPr>
              <w:rPr>
                <w:rFonts w:cstheme="minorHAnsi"/>
                <w:sz w:val="24"/>
                <w:szCs w:val="24"/>
                <w:lang w:bidi="ar-IQ"/>
              </w:rPr>
            </w:pPr>
            <w:r w:rsidRPr="005D47CD">
              <w:rPr>
                <w:rFonts w:cstheme="minorHAnsi"/>
                <w:sz w:val="24"/>
                <w:szCs w:val="24"/>
                <w:lang w:bidi="ar-IQ"/>
              </w:rPr>
              <w:t>- case study</w:t>
            </w:r>
          </w:p>
          <w:p w:rsidR="008E375A" w:rsidRPr="005D47CD" w:rsidRDefault="008E375A" w:rsidP="008E375A">
            <w:pPr>
              <w:rPr>
                <w:rFonts w:cstheme="minorHAnsi"/>
                <w:sz w:val="24"/>
                <w:szCs w:val="24"/>
                <w:lang w:bidi="ar-IQ"/>
              </w:rPr>
            </w:pPr>
            <w:r w:rsidRPr="005D47CD">
              <w:rPr>
                <w:rFonts w:cstheme="minorHAnsi"/>
                <w:sz w:val="24"/>
                <w:szCs w:val="24"/>
                <w:lang w:bidi="ar-IQ"/>
              </w:rPr>
              <w:t>-discussions</w:t>
            </w:r>
          </w:p>
        </w:tc>
      </w:tr>
      <w:tr w:rsidR="008E375A" w:rsidRPr="005D47CD" w:rsidTr="008B64CC">
        <w:tc>
          <w:tcPr>
            <w:tcW w:w="912" w:type="dxa"/>
          </w:tcPr>
          <w:p w:rsidR="008E375A" w:rsidRPr="005D47CD" w:rsidRDefault="008E375A" w:rsidP="008E375A">
            <w:pPr>
              <w:rPr>
                <w:rFonts w:cstheme="minorHAnsi"/>
                <w:sz w:val="24"/>
                <w:szCs w:val="24"/>
                <w:lang w:bidi="ar-IQ"/>
              </w:rPr>
            </w:pPr>
            <w:r w:rsidRPr="005D47CD">
              <w:rPr>
                <w:rFonts w:cstheme="minorHAnsi"/>
                <w:sz w:val="24"/>
                <w:szCs w:val="24"/>
                <w:lang w:bidi="ar-IQ"/>
              </w:rPr>
              <w:t>15</w:t>
            </w:r>
          </w:p>
        </w:tc>
        <w:tc>
          <w:tcPr>
            <w:tcW w:w="807" w:type="dxa"/>
          </w:tcPr>
          <w:p w:rsidR="008E375A" w:rsidRPr="005D47CD" w:rsidRDefault="008E375A" w:rsidP="008E375A">
            <w:pPr>
              <w:jc w:val="center"/>
              <w:rPr>
                <w:rFonts w:cstheme="minorHAnsi"/>
                <w:sz w:val="24"/>
                <w:szCs w:val="24"/>
              </w:rPr>
            </w:pPr>
            <w:r w:rsidRPr="005D47CD">
              <w:rPr>
                <w:rFonts w:cstheme="minorHAnsi"/>
                <w:b/>
                <w:bCs/>
                <w:sz w:val="24"/>
                <w:szCs w:val="24"/>
              </w:rPr>
              <w:t>4</w:t>
            </w:r>
          </w:p>
        </w:tc>
        <w:tc>
          <w:tcPr>
            <w:tcW w:w="2149" w:type="dxa"/>
          </w:tcPr>
          <w:p w:rsidR="008E375A" w:rsidRPr="005D47CD" w:rsidRDefault="008E375A" w:rsidP="008E375A">
            <w:pPr>
              <w:rPr>
                <w:rFonts w:cstheme="minorHAnsi"/>
                <w:sz w:val="24"/>
                <w:szCs w:val="24"/>
                <w:lang w:bidi="ar-IQ"/>
              </w:rPr>
            </w:pPr>
            <w:r w:rsidRPr="005D47CD">
              <w:rPr>
                <w:rFonts w:cstheme="minorHAnsi"/>
                <w:sz w:val="24"/>
                <w:szCs w:val="24"/>
                <w:lang w:bidi="ar-IQ"/>
              </w:rPr>
              <w:t>understanding the material</w:t>
            </w:r>
          </w:p>
        </w:tc>
        <w:tc>
          <w:tcPr>
            <w:tcW w:w="2524" w:type="dxa"/>
          </w:tcPr>
          <w:p w:rsidR="008E375A" w:rsidRPr="005D47CD" w:rsidRDefault="008E375A" w:rsidP="008E375A">
            <w:pPr>
              <w:rPr>
                <w:rFonts w:cstheme="minorHAnsi"/>
                <w:sz w:val="24"/>
                <w:szCs w:val="24"/>
              </w:rPr>
            </w:pPr>
            <w:r w:rsidRPr="005D47CD">
              <w:rPr>
                <w:rFonts w:cstheme="minorHAnsi"/>
                <w:sz w:val="24"/>
                <w:szCs w:val="24"/>
              </w:rPr>
              <w:t>Understanding the concept of backflush costing and the mechanism for recording journal entries.</w:t>
            </w:r>
          </w:p>
        </w:tc>
        <w:tc>
          <w:tcPr>
            <w:tcW w:w="1592" w:type="dxa"/>
          </w:tcPr>
          <w:p w:rsidR="008E375A" w:rsidRPr="005D47CD" w:rsidRDefault="008E375A" w:rsidP="008E375A">
            <w:pPr>
              <w:rPr>
                <w:rFonts w:cstheme="minorHAnsi"/>
                <w:sz w:val="24"/>
                <w:szCs w:val="24"/>
                <w:lang w:bidi="ar-IQ"/>
              </w:rPr>
            </w:pPr>
            <w:r w:rsidRPr="005D47CD">
              <w:rPr>
                <w:rFonts w:cstheme="minorHAnsi"/>
                <w:sz w:val="24"/>
                <w:szCs w:val="24"/>
                <w:lang w:bidi="ar-IQ"/>
              </w:rPr>
              <w:t>- lectures</w:t>
            </w:r>
          </w:p>
          <w:p w:rsidR="008E375A" w:rsidRPr="005D47CD" w:rsidRDefault="008E375A" w:rsidP="008E375A">
            <w:pPr>
              <w:rPr>
                <w:rFonts w:cstheme="minorHAnsi"/>
                <w:sz w:val="24"/>
                <w:szCs w:val="24"/>
                <w:lang w:bidi="ar-IQ"/>
              </w:rPr>
            </w:pPr>
            <w:r w:rsidRPr="005D47CD">
              <w:rPr>
                <w:rFonts w:cstheme="minorHAnsi"/>
                <w:sz w:val="24"/>
                <w:szCs w:val="24"/>
                <w:lang w:bidi="ar-IQ"/>
              </w:rPr>
              <w:t>- case study</w:t>
            </w:r>
          </w:p>
          <w:p w:rsidR="008E375A" w:rsidRPr="005D47CD" w:rsidRDefault="008E375A" w:rsidP="008E375A">
            <w:pPr>
              <w:rPr>
                <w:rFonts w:cstheme="minorHAnsi"/>
                <w:sz w:val="24"/>
                <w:szCs w:val="24"/>
                <w:lang w:bidi="ar-IQ"/>
              </w:rPr>
            </w:pPr>
            <w:r w:rsidRPr="005D47CD">
              <w:rPr>
                <w:rFonts w:cstheme="minorHAnsi"/>
                <w:sz w:val="24"/>
                <w:szCs w:val="24"/>
                <w:lang w:bidi="ar-IQ"/>
              </w:rPr>
              <w:t>-discussions</w:t>
            </w:r>
          </w:p>
        </w:tc>
        <w:tc>
          <w:tcPr>
            <w:tcW w:w="1592" w:type="dxa"/>
          </w:tcPr>
          <w:p w:rsidR="008E375A" w:rsidRPr="005D47CD" w:rsidRDefault="008E375A" w:rsidP="008E375A">
            <w:pPr>
              <w:rPr>
                <w:rFonts w:cstheme="minorHAnsi"/>
                <w:sz w:val="24"/>
                <w:szCs w:val="24"/>
                <w:lang w:bidi="ar-IQ"/>
              </w:rPr>
            </w:pPr>
            <w:r w:rsidRPr="005D47CD">
              <w:rPr>
                <w:rFonts w:cstheme="minorHAnsi"/>
                <w:sz w:val="24"/>
                <w:szCs w:val="24"/>
                <w:lang w:bidi="ar-IQ"/>
              </w:rPr>
              <w:t>- lectures</w:t>
            </w:r>
          </w:p>
          <w:p w:rsidR="008E375A" w:rsidRPr="005D47CD" w:rsidRDefault="008E375A" w:rsidP="008E375A">
            <w:pPr>
              <w:rPr>
                <w:rFonts w:cstheme="minorHAnsi"/>
                <w:sz w:val="24"/>
                <w:szCs w:val="24"/>
                <w:lang w:bidi="ar-IQ"/>
              </w:rPr>
            </w:pPr>
            <w:r w:rsidRPr="005D47CD">
              <w:rPr>
                <w:rFonts w:cstheme="minorHAnsi"/>
                <w:sz w:val="24"/>
                <w:szCs w:val="24"/>
                <w:lang w:bidi="ar-IQ"/>
              </w:rPr>
              <w:t>- case study</w:t>
            </w:r>
          </w:p>
          <w:p w:rsidR="008E375A" w:rsidRPr="005D47CD" w:rsidRDefault="008E375A" w:rsidP="008E375A">
            <w:pPr>
              <w:rPr>
                <w:rFonts w:cstheme="minorHAnsi"/>
                <w:sz w:val="24"/>
                <w:szCs w:val="24"/>
                <w:lang w:bidi="ar-IQ"/>
              </w:rPr>
            </w:pPr>
            <w:r w:rsidRPr="005D47CD">
              <w:rPr>
                <w:rFonts w:cstheme="minorHAnsi"/>
                <w:sz w:val="24"/>
                <w:szCs w:val="24"/>
                <w:lang w:bidi="ar-IQ"/>
              </w:rPr>
              <w:t>-discussions</w:t>
            </w:r>
          </w:p>
        </w:tc>
      </w:tr>
    </w:tbl>
    <w:p w:rsidR="00B71468" w:rsidRPr="005D47CD" w:rsidRDefault="007A0038" w:rsidP="003C5376">
      <w:pPr>
        <w:rPr>
          <w:rFonts w:cstheme="minorHAnsi"/>
          <w:b/>
          <w:bCs/>
          <w:sz w:val="24"/>
          <w:szCs w:val="24"/>
          <w:lang w:bidi="ar-IQ"/>
        </w:rPr>
      </w:pPr>
      <w:r w:rsidRPr="005D47CD">
        <w:rPr>
          <w:rFonts w:cstheme="minorHAnsi"/>
          <w:sz w:val="24"/>
          <w:szCs w:val="24"/>
          <w:lang w:bidi="ar-IQ"/>
        </w:rPr>
        <w:t>12</w:t>
      </w:r>
      <w:proofErr w:type="gramStart"/>
      <w:r w:rsidRPr="005D47CD">
        <w:rPr>
          <w:rFonts w:cstheme="minorHAnsi"/>
          <w:sz w:val="24"/>
          <w:szCs w:val="24"/>
          <w:lang w:bidi="ar-IQ"/>
        </w:rPr>
        <w:t>.</w:t>
      </w:r>
      <w:r w:rsidRPr="005D47CD">
        <w:rPr>
          <w:rFonts w:cstheme="minorHAnsi"/>
          <w:b/>
          <w:bCs/>
          <w:sz w:val="24"/>
          <w:szCs w:val="24"/>
          <w:lang w:bidi="ar-IQ"/>
        </w:rPr>
        <w:t>Infrastructure</w:t>
      </w:r>
      <w:proofErr w:type="gramEnd"/>
    </w:p>
    <w:tbl>
      <w:tblPr>
        <w:tblStyle w:val="TableGrid"/>
        <w:tblW w:w="0" w:type="auto"/>
        <w:tblLook w:val="04A0" w:firstRow="1" w:lastRow="0" w:firstColumn="1" w:lastColumn="0" w:noHBand="0" w:noVBand="1"/>
      </w:tblPr>
      <w:tblGrid>
        <w:gridCol w:w="4788"/>
        <w:gridCol w:w="4788"/>
      </w:tblGrid>
      <w:tr w:rsidR="005D47CD" w:rsidRPr="005D47CD" w:rsidTr="00E14B10">
        <w:tc>
          <w:tcPr>
            <w:tcW w:w="4788" w:type="dxa"/>
          </w:tcPr>
          <w:p w:rsidR="005D47CD" w:rsidRPr="005D47CD" w:rsidRDefault="005D47CD" w:rsidP="005D47CD">
            <w:pPr>
              <w:rPr>
                <w:rFonts w:cstheme="minorHAnsi"/>
                <w:sz w:val="24"/>
                <w:szCs w:val="24"/>
                <w:lang w:bidi="ar-IQ"/>
              </w:rPr>
            </w:pPr>
            <w:r w:rsidRPr="005D47CD">
              <w:rPr>
                <w:rFonts w:cstheme="minorHAnsi"/>
                <w:sz w:val="24"/>
                <w:szCs w:val="24"/>
                <w:lang w:bidi="ar-IQ"/>
              </w:rPr>
              <w:t>a. Textbooks</w:t>
            </w:r>
          </w:p>
        </w:tc>
        <w:tc>
          <w:tcPr>
            <w:tcW w:w="4788" w:type="dxa"/>
            <w:vAlign w:val="center"/>
          </w:tcPr>
          <w:p w:rsidR="005D47CD" w:rsidRPr="005D47CD" w:rsidRDefault="005D47CD" w:rsidP="005D47CD">
            <w:pPr>
              <w:rPr>
                <w:rFonts w:cstheme="minorHAnsi"/>
                <w:b/>
                <w:bCs/>
                <w:sz w:val="24"/>
                <w:szCs w:val="24"/>
                <w:lang w:bidi="ar-IQ"/>
              </w:rPr>
            </w:pPr>
            <w:r w:rsidRPr="005D47CD">
              <w:rPr>
                <w:rFonts w:cstheme="minorHAnsi"/>
                <w:b/>
                <w:bCs/>
                <w:sz w:val="24"/>
                <w:szCs w:val="24"/>
                <w:lang w:bidi="ar-IQ"/>
              </w:rPr>
              <w:t xml:space="preserve">Advance Cost </w:t>
            </w:r>
            <w:proofErr w:type="gramStart"/>
            <w:r w:rsidRPr="005D47CD">
              <w:rPr>
                <w:rFonts w:cstheme="minorHAnsi"/>
                <w:b/>
                <w:bCs/>
                <w:sz w:val="24"/>
                <w:szCs w:val="24"/>
                <w:lang w:bidi="ar-IQ"/>
              </w:rPr>
              <w:t>Accounting :</w:t>
            </w:r>
            <w:proofErr w:type="gramEnd"/>
            <w:r w:rsidRPr="005D47CD">
              <w:rPr>
                <w:rFonts w:cstheme="minorHAnsi"/>
                <w:b/>
                <w:bCs/>
                <w:sz w:val="24"/>
                <w:szCs w:val="24"/>
                <w:lang w:bidi="ar-IQ"/>
              </w:rPr>
              <w:t xml:space="preserve"> planning &amp; Control, </w:t>
            </w:r>
            <w:proofErr w:type="spellStart"/>
            <w:r w:rsidRPr="005D47CD">
              <w:rPr>
                <w:rFonts w:cstheme="minorHAnsi"/>
                <w:b/>
                <w:bCs/>
                <w:sz w:val="24"/>
                <w:szCs w:val="24"/>
                <w:lang w:bidi="ar-IQ"/>
              </w:rPr>
              <w:t>Prof.Dr</w:t>
            </w:r>
            <w:proofErr w:type="spellEnd"/>
            <w:r w:rsidRPr="005D47CD">
              <w:rPr>
                <w:rFonts w:cstheme="minorHAnsi"/>
                <w:b/>
                <w:bCs/>
                <w:sz w:val="24"/>
                <w:szCs w:val="24"/>
                <w:lang w:bidi="ar-IQ"/>
              </w:rPr>
              <w:t xml:space="preserve">. </w:t>
            </w:r>
            <w:proofErr w:type="spellStart"/>
            <w:r w:rsidRPr="005D47CD">
              <w:rPr>
                <w:rFonts w:cstheme="minorHAnsi"/>
                <w:b/>
                <w:bCs/>
                <w:sz w:val="24"/>
                <w:szCs w:val="24"/>
                <w:lang w:bidi="ar-IQ"/>
              </w:rPr>
              <w:t>Hashim</w:t>
            </w:r>
            <w:proofErr w:type="spellEnd"/>
            <w:r w:rsidRPr="005D47CD">
              <w:rPr>
                <w:rFonts w:cstheme="minorHAnsi"/>
                <w:b/>
                <w:bCs/>
                <w:sz w:val="24"/>
                <w:szCs w:val="24"/>
                <w:lang w:bidi="ar-IQ"/>
              </w:rPr>
              <w:t xml:space="preserve"> Ali </w:t>
            </w:r>
            <w:proofErr w:type="spellStart"/>
            <w:r w:rsidRPr="005D47CD">
              <w:rPr>
                <w:rFonts w:cstheme="minorHAnsi"/>
                <w:b/>
                <w:bCs/>
                <w:sz w:val="24"/>
                <w:szCs w:val="24"/>
                <w:lang w:bidi="ar-IQ"/>
              </w:rPr>
              <w:t>Hashim</w:t>
            </w:r>
            <w:proofErr w:type="spellEnd"/>
            <w:r w:rsidRPr="005D47CD">
              <w:rPr>
                <w:rFonts w:cstheme="minorHAnsi"/>
                <w:b/>
                <w:bCs/>
                <w:sz w:val="24"/>
                <w:szCs w:val="24"/>
                <w:lang w:bidi="ar-IQ"/>
              </w:rPr>
              <w:t xml:space="preserve"> ,  University of Basra ,First Edition 2019</w:t>
            </w:r>
          </w:p>
          <w:p w:rsidR="005D47CD" w:rsidRPr="005D47CD" w:rsidRDefault="005D47CD" w:rsidP="005D47CD">
            <w:pPr>
              <w:autoSpaceDE w:val="0"/>
              <w:autoSpaceDN w:val="0"/>
              <w:adjustRightInd w:val="0"/>
              <w:rPr>
                <w:rFonts w:cstheme="minorHAnsi"/>
                <w:color w:val="000000"/>
                <w:sz w:val="24"/>
                <w:szCs w:val="24"/>
                <w:lang w:bidi="ar-IQ"/>
              </w:rPr>
            </w:pPr>
          </w:p>
        </w:tc>
      </w:tr>
      <w:tr w:rsidR="005D47CD" w:rsidRPr="005D47CD" w:rsidTr="00E14B10">
        <w:tc>
          <w:tcPr>
            <w:tcW w:w="4788" w:type="dxa"/>
          </w:tcPr>
          <w:p w:rsidR="005D47CD" w:rsidRPr="005D47CD" w:rsidRDefault="005D47CD" w:rsidP="005D47CD">
            <w:pPr>
              <w:rPr>
                <w:rFonts w:cstheme="minorHAnsi"/>
                <w:sz w:val="24"/>
                <w:szCs w:val="24"/>
                <w:lang w:bidi="ar-IQ"/>
              </w:rPr>
            </w:pPr>
            <w:r w:rsidRPr="005D47CD">
              <w:rPr>
                <w:rFonts w:cstheme="minorHAnsi"/>
                <w:sz w:val="24"/>
                <w:szCs w:val="24"/>
                <w:lang w:bidi="ar-IQ"/>
              </w:rPr>
              <w:t>b. References</w:t>
            </w:r>
          </w:p>
        </w:tc>
        <w:tc>
          <w:tcPr>
            <w:tcW w:w="4788" w:type="dxa"/>
            <w:vAlign w:val="center"/>
          </w:tcPr>
          <w:p w:rsidR="005D47CD" w:rsidRPr="005D47CD" w:rsidRDefault="005D47CD" w:rsidP="005D47CD">
            <w:pPr>
              <w:autoSpaceDE w:val="0"/>
              <w:autoSpaceDN w:val="0"/>
              <w:adjustRightInd w:val="0"/>
              <w:rPr>
                <w:rFonts w:cstheme="minorHAnsi"/>
                <w:color w:val="000000"/>
                <w:sz w:val="24"/>
                <w:szCs w:val="24"/>
                <w:rtl/>
                <w:lang w:bidi="ar-IQ"/>
              </w:rPr>
            </w:pPr>
          </w:p>
          <w:p w:rsidR="005D47CD" w:rsidRPr="005D47CD" w:rsidRDefault="005D47CD" w:rsidP="005D47CD">
            <w:pPr>
              <w:rPr>
                <w:rFonts w:cstheme="minorHAnsi"/>
                <w:b/>
                <w:bCs/>
                <w:sz w:val="24"/>
                <w:szCs w:val="24"/>
                <w:lang w:bidi="ar-IQ"/>
              </w:rPr>
            </w:pPr>
            <w:r w:rsidRPr="005D47CD">
              <w:rPr>
                <w:rFonts w:cstheme="minorHAnsi"/>
                <w:b/>
                <w:bCs/>
                <w:sz w:val="24"/>
                <w:szCs w:val="24"/>
                <w:lang w:bidi="ar-IQ"/>
              </w:rPr>
              <w:t>*</w:t>
            </w:r>
            <w:proofErr w:type="spellStart"/>
            <w:proofErr w:type="gramStart"/>
            <w:r w:rsidRPr="005D47CD">
              <w:rPr>
                <w:rFonts w:cstheme="minorHAnsi"/>
                <w:b/>
                <w:bCs/>
                <w:sz w:val="24"/>
                <w:szCs w:val="24"/>
                <w:lang w:bidi="ar-IQ"/>
              </w:rPr>
              <w:t>Horngren</w:t>
            </w:r>
            <w:proofErr w:type="spellEnd"/>
            <w:r w:rsidRPr="005D47CD">
              <w:rPr>
                <w:rFonts w:cstheme="minorHAnsi"/>
                <w:b/>
                <w:bCs/>
                <w:sz w:val="24"/>
                <w:szCs w:val="24"/>
                <w:lang w:bidi="ar-IQ"/>
              </w:rPr>
              <w:t xml:space="preserve"> .</w:t>
            </w:r>
            <w:proofErr w:type="gramEnd"/>
            <w:r w:rsidRPr="005D47CD">
              <w:rPr>
                <w:rFonts w:cstheme="minorHAnsi"/>
                <w:b/>
                <w:bCs/>
                <w:sz w:val="24"/>
                <w:szCs w:val="24"/>
                <w:lang w:bidi="ar-IQ"/>
              </w:rPr>
              <w:t xml:space="preserve"> </w:t>
            </w:r>
            <w:proofErr w:type="spellStart"/>
            <w:r w:rsidRPr="005D47CD">
              <w:rPr>
                <w:rFonts w:cstheme="minorHAnsi"/>
                <w:b/>
                <w:bCs/>
                <w:sz w:val="24"/>
                <w:szCs w:val="24"/>
                <w:lang w:bidi="ar-IQ"/>
              </w:rPr>
              <w:t>etal</w:t>
            </w:r>
            <w:proofErr w:type="spellEnd"/>
            <w:r w:rsidRPr="005D47CD">
              <w:rPr>
                <w:rFonts w:cstheme="minorHAnsi"/>
                <w:b/>
                <w:bCs/>
                <w:sz w:val="24"/>
                <w:szCs w:val="24"/>
                <w:lang w:bidi="ar-IQ"/>
              </w:rPr>
              <w:t>,(Cost Accounting ,Managerial Emphasis ) prentice hall , 2015</w:t>
            </w:r>
          </w:p>
          <w:p w:rsidR="005D47CD" w:rsidRPr="005D47CD" w:rsidRDefault="005D47CD" w:rsidP="005D47CD">
            <w:pPr>
              <w:autoSpaceDE w:val="0"/>
              <w:autoSpaceDN w:val="0"/>
              <w:adjustRightInd w:val="0"/>
              <w:rPr>
                <w:rFonts w:cstheme="minorHAnsi"/>
                <w:color w:val="000000"/>
                <w:sz w:val="24"/>
                <w:szCs w:val="24"/>
                <w:rtl/>
                <w:lang w:bidi="ar-IQ"/>
              </w:rPr>
            </w:pPr>
          </w:p>
          <w:p w:rsidR="005D47CD" w:rsidRPr="005D47CD" w:rsidRDefault="005D47CD" w:rsidP="005D47CD">
            <w:pPr>
              <w:autoSpaceDE w:val="0"/>
              <w:autoSpaceDN w:val="0"/>
              <w:adjustRightInd w:val="0"/>
              <w:rPr>
                <w:rFonts w:cstheme="minorHAnsi"/>
                <w:color w:val="000000"/>
                <w:sz w:val="24"/>
                <w:szCs w:val="24"/>
                <w:lang w:bidi="ar-IQ"/>
              </w:rPr>
            </w:pPr>
          </w:p>
        </w:tc>
      </w:tr>
      <w:tr w:rsidR="005D47CD" w:rsidRPr="005D47CD" w:rsidTr="00E14B10">
        <w:tc>
          <w:tcPr>
            <w:tcW w:w="4788" w:type="dxa"/>
          </w:tcPr>
          <w:p w:rsidR="005D47CD" w:rsidRPr="005D47CD" w:rsidRDefault="005D47CD" w:rsidP="005D47CD">
            <w:pPr>
              <w:rPr>
                <w:rFonts w:cstheme="minorHAnsi"/>
                <w:sz w:val="24"/>
                <w:szCs w:val="24"/>
                <w:lang w:bidi="ar-IQ"/>
              </w:rPr>
            </w:pPr>
            <w:r w:rsidRPr="005D47CD">
              <w:rPr>
                <w:rFonts w:cstheme="minorHAnsi"/>
                <w:sz w:val="24"/>
                <w:szCs w:val="24"/>
                <w:lang w:bidi="ar-IQ"/>
              </w:rPr>
              <w:t>c. Recommended books and periodicals (journals, reports, etc.)</w:t>
            </w:r>
          </w:p>
        </w:tc>
        <w:tc>
          <w:tcPr>
            <w:tcW w:w="4788" w:type="dxa"/>
            <w:vAlign w:val="center"/>
          </w:tcPr>
          <w:p w:rsidR="005D47CD" w:rsidRPr="005D47CD" w:rsidRDefault="005D47CD" w:rsidP="005D47CD">
            <w:pPr>
              <w:rPr>
                <w:rFonts w:cstheme="minorHAnsi"/>
                <w:b/>
                <w:bCs/>
                <w:sz w:val="24"/>
                <w:szCs w:val="24"/>
                <w:lang w:bidi="ar-IQ"/>
              </w:rPr>
            </w:pPr>
            <w:r w:rsidRPr="005D47CD">
              <w:rPr>
                <w:rFonts w:cstheme="minorHAnsi"/>
                <w:b/>
                <w:bCs/>
                <w:sz w:val="24"/>
                <w:szCs w:val="24"/>
                <w:lang w:bidi="ar-IQ"/>
              </w:rPr>
              <w:t>*</w:t>
            </w:r>
            <w:proofErr w:type="spellStart"/>
            <w:r w:rsidRPr="005D47CD">
              <w:rPr>
                <w:rFonts w:cstheme="minorHAnsi"/>
                <w:b/>
                <w:bCs/>
                <w:sz w:val="24"/>
                <w:szCs w:val="24"/>
                <w:lang w:bidi="ar-IQ"/>
              </w:rPr>
              <w:t>Foster.etal</w:t>
            </w:r>
            <w:proofErr w:type="spellEnd"/>
            <w:r w:rsidRPr="005D47CD">
              <w:rPr>
                <w:rFonts w:cstheme="minorHAnsi"/>
                <w:b/>
                <w:bCs/>
                <w:sz w:val="24"/>
                <w:szCs w:val="24"/>
                <w:lang w:bidi="ar-IQ"/>
              </w:rPr>
              <w:t>, ( Cost Accounting ,A managerial  Emphasis  ) thirteen edition , prentice hall ,2009</w:t>
            </w:r>
          </w:p>
          <w:p w:rsidR="005D47CD" w:rsidRPr="005D47CD" w:rsidRDefault="005D47CD" w:rsidP="005D47CD">
            <w:pPr>
              <w:autoSpaceDE w:val="0"/>
              <w:autoSpaceDN w:val="0"/>
              <w:adjustRightInd w:val="0"/>
              <w:rPr>
                <w:rFonts w:cstheme="minorHAnsi"/>
                <w:color w:val="000000"/>
                <w:sz w:val="24"/>
                <w:szCs w:val="24"/>
                <w:lang w:bidi="ar-IQ"/>
              </w:rPr>
            </w:pPr>
          </w:p>
        </w:tc>
      </w:tr>
      <w:tr w:rsidR="007A0038" w:rsidRPr="005D47CD" w:rsidTr="007A0038">
        <w:tc>
          <w:tcPr>
            <w:tcW w:w="4788" w:type="dxa"/>
          </w:tcPr>
          <w:p w:rsidR="007A0038" w:rsidRPr="005D47CD" w:rsidRDefault="007A0038" w:rsidP="003C5376">
            <w:pPr>
              <w:rPr>
                <w:rFonts w:cstheme="minorHAnsi"/>
                <w:sz w:val="24"/>
                <w:szCs w:val="24"/>
                <w:lang w:bidi="ar-IQ"/>
              </w:rPr>
            </w:pPr>
            <w:r w:rsidRPr="005D47CD">
              <w:rPr>
                <w:rFonts w:cstheme="minorHAnsi"/>
                <w:sz w:val="24"/>
                <w:szCs w:val="24"/>
                <w:lang w:bidi="ar-IQ"/>
              </w:rPr>
              <w:t>d. Electronic references, internet websites, etc</w:t>
            </w:r>
          </w:p>
        </w:tc>
        <w:tc>
          <w:tcPr>
            <w:tcW w:w="4788" w:type="dxa"/>
          </w:tcPr>
          <w:p w:rsidR="007A0038" w:rsidRPr="005D47CD" w:rsidRDefault="007A0038" w:rsidP="003F6B3C">
            <w:pPr>
              <w:rPr>
                <w:rFonts w:cstheme="minorHAnsi"/>
                <w:sz w:val="24"/>
                <w:szCs w:val="24"/>
                <w:lang w:bidi="ar-IQ"/>
              </w:rPr>
            </w:pPr>
          </w:p>
        </w:tc>
      </w:tr>
    </w:tbl>
    <w:p w:rsidR="007A0038" w:rsidRPr="005D47CD" w:rsidRDefault="007A0038" w:rsidP="003C5376">
      <w:pPr>
        <w:rPr>
          <w:rFonts w:cstheme="minorHAnsi"/>
          <w:sz w:val="24"/>
          <w:szCs w:val="24"/>
          <w:lang w:bidi="ar-IQ"/>
        </w:rPr>
      </w:pPr>
    </w:p>
    <w:p w:rsidR="007A0038" w:rsidRPr="005D47CD" w:rsidRDefault="007A0038" w:rsidP="003C5376">
      <w:pPr>
        <w:rPr>
          <w:rFonts w:cstheme="minorHAnsi"/>
          <w:sz w:val="24"/>
          <w:szCs w:val="24"/>
          <w:lang w:bidi="ar-IQ"/>
        </w:rPr>
      </w:pPr>
      <w:r w:rsidRPr="005D47CD">
        <w:rPr>
          <w:rFonts w:cstheme="minorHAnsi"/>
          <w:sz w:val="24"/>
          <w:szCs w:val="24"/>
          <w:lang w:bidi="ar-IQ"/>
        </w:rPr>
        <w:t xml:space="preserve">13. </w:t>
      </w:r>
      <w:r w:rsidRPr="005D47CD">
        <w:rPr>
          <w:rFonts w:cstheme="minorHAnsi"/>
          <w:b/>
          <w:bCs/>
          <w:sz w:val="24"/>
          <w:szCs w:val="24"/>
          <w:lang w:bidi="ar-IQ"/>
        </w:rPr>
        <w:t>The Plan of Improving the Course</w:t>
      </w:r>
    </w:p>
    <w:tbl>
      <w:tblPr>
        <w:tblStyle w:val="TableGrid"/>
        <w:tblW w:w="0" w:type="auto"/>
        <w:tblLook w:val="04A0" w:firstRow="1" w:lastRow="0" w:firstColumn="1" w:lastColumn="0" w:noHBand="0" w:noVBand="1"/>
      </w:tblPr>
      <w:tblGrid>
        <w:gridCol w:w="9576"/>
      </w:tblGrid>
      <w:tr w:rsidR="003F6B3C" w:rsidRPr="005D47CD" w:rsidTr="007A0038">
        <w:tc>
          <w:tcPr>
            <w:tcW w:w="9576" w:type="dxa"/>
          </w:tcPr>
          <w:p w:rsidR="003F6B3C" w:rsidRPr="005D47CD" w:rsidRDefault="003F6B3C" w:rsidP="003F6B3C">
            <w:pPr>
              <w:jc w:val="both"/>
              <w:rPr>
                <w:rFonts w:cstheme="minorHAnsi"/>
                <w:sz w:val="24"/>
                <w:szCs w:val="24"/>
                <w:lang w:bidi="ar-IQ"/>
              </w:rPr>
            </w:pPr>
            <w:r w:rsidRPr="005D47CD">
              <w:rPr>
                <w:rFonts w:cstheme="minorHAnsi"/>
                <w:sz w:val="24"/>
                <w:szCs w:val="24"/>
                <w:lang w:bidi="ar-IQ"/>
              </w:rPr>
              <w:lastRenderedPageBreak/>
              <w:t>Continuous communication in developing the curriculum based on recent versions of books, references and periodicals related to accounting science and its branches as a service activity and an accounting information system.</w:t>
            </w:r>
          </w:p>
        </w:tc>
      </w:tr>
      <w:tr w:rsidR="005D47CD" w:rsidRPr="005D47CD" w:rsidTr="007A0038">
        <w:tc>
          <w:tcPr>
            <w:tcW w:w="9576" w:type="dxa"/>
          </w:tcPr>
          <w:p w:rsidR="005D47CD" w:rsidRPr="005D47CD" w:rsidRDefault="005D47CD" w:rsidP="005D47CD">
            <w:pPr>
              <w:pStyle w:val="ListParagraph"/>
              <w:numPr>
                <w:ilvl w:val="0"/>
                <w:numId w:val="9"/>
              </w:numPr>
              <w:rPr>
                <w:rFonts w:cstheme="minorHAnsi"/>
                <w:sz w:val="24"/>
                <w:szCs w:val="24"/>
              </w:rPr>
            </w:pPr>
            <w:r w:rsidRPr="005D47CD">
              <w:rPr>
                <w:rFonts w:cstheme="minorHAnsi"/>
                <w:sz w:val="24"/>
                <w:szCs w:val="24"/>
              </w:rPr>
              <w:t>Studying the labor market needs, whether for industrial, service, or commercial establishments.</w:t>
            </w:r>
          </w:p>
        </w:tc>
      </w:tr>
      <w:tr w:rsidR="005D47CD" w:rsidRPr="005D47CD" w:rsidTr="007A0038">
        <w:tc>
          <w:tcPr>
            <w:tcW w:w="9576" w:type="dxa"/>
          </w:tcPr>
          <w:p w:rsidR="005D47CD" w:rsidRPr="005D47CD" w:rsidRDefault="005D47CD" w:rsidP="005D47CD">
            <w:pPr>
              <w:pStyle w:val="ListParagraph"/>
              <w:numPr>
                <w:ilvl w:val="0"/>
                <w:numId w:val="9"/>
              </w:numPr>
              <w:rPr>
                <w:rFonts w:cstheme="minorHAnsi"/>
                <w:sz w:val="24"/>
                <w:szCs w:val="24"/>
              </w:rPr>
            </w:pPr>
            <w:r w:rsidRPr="005D47CD">
              <w:rPr>
                <w:rFonts w:cstheme="minorHAnsi"/>
                <w:sz w:val="24"/>
                <w:szCs w:val="24"/>
              </w:rPr>
              <w:t>Reviewing scientific journals and books, both locally and internationally.</w:t>
            </w:r>
          </w:p>
        </w:tc>
      </w:tr>
      <w:tr w:rsidR="005D47CD" w:rsidRPr="005D47CD" w:rsidTr="007A0038">
        <w:tc>
          <w:tcPr>
            <w:tcW w:w="9576" w:type="dxa"/>
          </w:tcPr>
          <w:p w:rsidR="005D47CD" w:rsidRPr="005D47CD" w:rsidRDefault="005D47CD" w:rsidP="005D47CD">
            <w:pPr>
              <w:pStyle w:val="ListParagraph"/>
              <w:numPr>
                <w:ilvl w:val="0"/>
                <w:numId w:val="9"/>
              </w:numPr>
              <w:rPr>
                <w:rFonts w:cstheme="minorHAnsi"/>
                <w:sz w:val="24"/>
                <w:szCs w:val="24"/>
              </w:rPr>
            </w:pPr>
            <w:r w:rsidRPr="005D47CD">
              <w:rPr>
                <w:rFonts w:cstheme="minorHAnsi"/>
                <w:sz w:val="24"/>
                <w:szCs w:val="24"/>
              </w:rPr>
              <w:t>Exploring the experiences of developed countries regarding recent advancements in advanced cost accounting.</w:t>
            </w:r>
          </w:p>
        </w:tc>
      </w:tr>
      <w:bookmarkEnd w:id="0"/>
    </w:tbl>
    <w:p w:rsidR="007A0038" w:rsidRPr="005D47CD" w:rsidRDefault="007A0038" w:rsidP="003C5376">
      <w:pPr>
        <w:rPr>
          <w:rFonts w:cstheme="minorHAnsi"/>
          <w:sz w:val="24"/>
          <w:szCs w:val="24"/>
          <w:rtl/>
          <w:lang w:bidi="ar-IQ"/>
        </w:rPr>
      </w:pPr>
    </w:p>
    <w:sectPr w:rsidR="007A0038" w:rsidRPr="005D47CD" w:rsidSect="00140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80F5C"/>
    <w:multiLevelType w:val="multilevel"/>
    <w:tmpl w:val="D14C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096E73"/>
    <w:multiLevelType w:val="hybridMultilevel"/>
    <w:tmpl w:val="14FEB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B3238"/>
    <w:multiLevelType w:val="hybridMultilevel"/>
    <w:tmpl w:val="A3AED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40F28"/>
    <w:multiLevelType w:val="multilevel"/>
    <w:tmpl w:val="9770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6D435D"/>
    <w:multiLevelType w:val="multilevel"/>
    <w:tmpl w:val="FE40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F213A0"/>
    <w:multiLevelType w:val="hybridMultilevel"/>
    <w:tmpl w:val="43268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387777"/>
    <w:multiLevelType w:val="multilevel"/>
    <w:tmpl w:val="DEE4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6F7D1A"/>
    <w:multiLevelType w:val="multilevel"/>
    <w:tmpl w:val="4C70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B70A21"/>
    <w:multiLevelType w:val="hybridMultilevel"/>
    <w:tmpl w:val="6D7A5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7"/>
  </w:num>
  <w:num w:numId="5">
    <w:abstractNumId w:val="0"/>
  </w:num>
  <w:num w:numId="6">
    <w:abstractNumId w:val="5"/>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B27C05"/>
    <w:rsid w:val="00010D25"/>
    <w:rsid w:val="00025541"/>
    <w:rsid w:val="00063594"/>
    <w:rsid w:val="000E5EBD"/>
    <w:rsid w:val="000F6501"/>
    <w:rsid w:val="00140456"/>
    <w:rsid w:val="0018289F"/>
    <w:rsid w:val="001B3DE4"/>
    <w:rsid w:val="001B5F8D"/>
    <w:rsid w:val="001C686A"/>
    <w:rsid w:val="00214535"/>
    <w:rsid w:val="002444CC"/>
    <w:rsid w:val="00303724"/>
    <w:rsid w:val="00326EAA"/>
    <w:rsid w:val="00360590"/>
    <w:rsid w:val="003628DD"/>
    <w:rsid w:val="003C5376"/>
    <w:rsid w:val="003F6B3C"/>
    <w:rsid w:val="00414CE6"/>
    <w:rsid w:val="00450A29"/>
    <w:rsid w:val="00455F43"/>
    <w:rsid w:val="004B1BCC"/>
    <w:rsid w:val="004D4A44"/>
    <w:rsid w:val="00504C8C"/>
    <w:rsid w:val="0057145E"/>
    <w:rsid w:val="00573C37"/>
    <w:rsid w:val="0057781E"/>
    <w:rsid w:val="005B0F2A"/>
    <w:rsid w:val="005D4290"/>
    <w:rsid w:val="005D47CD"/>
    <w:rsid w:val="006006FD"/>
    <w:rsid w:val="006446D1"/>
    <w:rsid w:val="006720B5"/>
    <w:rsid w:val="0069077F"/>
    <w:rsid w:val="00697792"/>
    <w:rsid w:val="006C47A9"/>
    <w:rsid w:val="00733CF4"/>
    <w:rsid w:val="00737B43"/>
    <w:rsid w:val="00744111"/>
    <w:rsid w:val="0075366F"/>
    <w:rsid w:val="00754C51"/>
    <w:rsid w:val="007A0038"/>
    <w:rsid w:val="007E5937"/>
    <w:rsid w:val="00812340"/>
    <w:rsid w:val="008126C5"/>
    <w:rsid w:val="008178E8"/>
    <w:rsid w:val="00830A29"/>
    <w:rsid w:val="00845B85"/>
    <w:rsid w:val="008B4121"/>
    <w:rsid w:val="008B64CC"/>
    <w:rsid w:val="008E375A"/>
    <w:rsid w:val="00907CCE"/>
    <w:rsid w:val="00913302"/>
    <w:rsid w:val="009300F3"/>
    <w:rsid w:val="00942D80"/>
    <w:rsid w:val="00954A62"/>
    <w:rsid w:val="009F52EA"/>
    <w:rsid w:val="00A277C0"/>
    <w:rsid w:val="00A55F43"/>
    <w:rsid w:val="00AB0D4C"/>
    <w:rsid w:val="00B05EE5"/>
    <w:rsid w:val="00B27C05"/>
    <w:rsid w:val="00B30099"/>
    <w:rsid w:val="00B62B56"/>
    <w:rsid w:val="00B71468"/>
    <w:rsid w:val="00BD289A"/>
    <w:rsid w:val="00BF6394"/>
    <w:rsid w:val="00BF6521"/>
    <w:rsid w:val="00C16A11"/>
    <w:rsid w:val="00C2329E"/>
    <w:rsid w:val="00C32AFE"/>
    <w:rsid w:val="00C535D5"/>
    <w:rsid w:val="00C64481"/>
    <w:rsid w:val="00D23089"/>
    <w:rsid w:val="00D65DF6"/>
    <w:rsid w:val="00D7064B"/>
    <w:rsid w:val="00D7350B"/>
    <w:rsid w:val="00D85CC8"/>
    <w:rsid w:val="00D9555E"/>
    <w:rsid w:val="00DA3106"/>
    <w:rsid w:val="00DA5DB3"/>
    <w:rsid w:val="00DB162C"/>
    <w:rsid w:val="00DD1C92"/>
    <w:rsid w:val="00E002D0"/>
    <w:rsid w:val="00E41930"/>
    <w:rsid w:val="00E75233"/>
    <w:rsid w:val="00E972B9"/>
    <w:rsid w:val="00EC04F4"/>
    <w:rsid w:val="00EC2DE1"/>
    <w:rsid w:val="00ED1102"/>
    <w:rsid w:val="00EF554B"/>
    <w:rsid w:val="00F10110"/>
    <w:rsid w:val="00F14F5F"/>
    <w:rsid w:val="00F3250D"/>
    <w:rsid w:val="00F45A45"/>
    <w:rsid w:val="00F63982"/>
    <w:rsid w:val="00F87488"/>
    <w:rsid w:val="00FA4EDD"/>
    <w:rsid w:val="00FC2B57"/>
    <w:rsid w:val="00FD0C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F5E78C-6DAB-41A5-8A39-6B6658F3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456"/>
  </w:style>
  <w:style w:type="paragraph" w:styleId="Heading1">
    <w:name w:val="heading 1"/>
    <w:basedOn w:val="Normal"/>
    <w:link w:val="Heading1Char"/>
    <w:uiPriority w:val="9"/>
    <w:qFormat/>
    <w:rsid w:val="006C47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7A9"/>
    <w:rPr>
      <w:rFonts w:ascii="Times New Roman" w:eastAsia="Times New Roman" w:hAnsi="Times New Roman" w:cs="Times New Roman"/>
      <w:b/>
      <w:bCs/>
      <w:kern w:val="36"/>
      <w:sz w:val="48"/>
      <w:szCs w:val="48"/>
    </w:rPr>
  </w:style>
  <w:style w:type="character" w:customStyle="1" w:styleId="apple-style-span">
    <w:name w:val="apple-style-span"/>
    <w:basedOn w:val="DefaultParagraphFont"/>
    <w:rsid w:val="006C47A9"/>
  </w:style>
  <w:style w:type="character" w:styleId="Hyperlink">
    <w:name w:val="Hyperlink"/>
    <w:basedOn w:val="DefaultParagraphFont"/>
    <w:uiPriority w:val="99"/>
    <w:semiHidden/>
    <w:unhideWhenUsed/>
    <w:rsid w:val="006C47A9"/>
    <w:rPr>
      <w:color w:val="0000FF"/>
      <w:u w:val="single"/>
    </w:rPr>
  </w:style>
  <w:style w:type="paragraph" w:styleId="NormalWeb">
    <w:name w:val="Normal (Web)"/>
    <w:basedOn w:val="Normal"/>
    <w:uiPriority w:val="99"/>
    <w:semiHidden/>
    <w:unhideWhenUsed/>
    <w:rsid w:val="00E002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rive-shortcode-content">
    <w:name w:val="thrive-shortcode-content"/>
    <w:basedOn w:val="DefaultParagraphFont"/>
    <w:rsid w:val="00326EAA"/>
  </w:style>
  <w:style w:type="character" w:styleId="Emphasis">
    <w:name w:val="Emphasis"/>
    <w:basedOn w:val="DefaultParagraphFont"/>
    <w:uiPriority w:val="20"/>
    <w:qFormat/>
    <w:rsid w:val="00326EAA"/>
    <w:rPr>
      <w:i/>
      <w:iCs/>
    </w:rPr>
  </w:style>
  <w:style w:type="character" w:styleId="Strong">
    <w:name w:val="Strong"/>
    <w:basedOn w:val="DefaultParagraphFont"/>
    <w:uiPriority w:val="22"/>
    <w:qFormat/>
    <w:rsid w:val="00B05EE5"/>
    <w:rPr>
      <w:b/>
      <w:bCs/>
    </w:rPr>
  </w:style>
  <w:style w:type="table" w:styleId="TableGrid">
    <w:name w:val="Table Grid"/>
    <w:basedOn w:val="TableNormal"/>
    <w:uiPriority w:val="59"/>
    <w:rsid w:val="003C53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828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3564">
      <w:bodyDiv w:val="1"/>
      <w:marLeft w:val="0"/>
      <w:marRight w:val="0"/>
      <w:marTop w:val="0"/>
      <w:marBottom w:val="0"/>
      <w:divBdr>
        <w:top w:val="none" w:sz="0" w:space="0" w:color="auto"/>
        <w:left w:val="none" w:sz="0" w:space="0" w:color="auto"/>
        <w:bottom w:val="none" w:sz="0" w:space="0" w:color="auto"/>
        <w:right w:val="none" w:sz="0" w:space="0" w:color="auto"/>
      </w:divBdr>
      <w:divsChild>
        <w:div w:id="560941893">
          <w:marLeft w:val="0"/>
          <w:marRight w:val="0"/>
          <w:marTop w:val="0"/>
          <w:marBottom w:val="120"/>
          <w:divBdr>
            <w:top w:val="none" w:sz="0" w:space="0" w:color="auto"/>
            <w:left w:val="none" w:sz="0" w:space="0" w:color="auto"/>
            <w:bottom w:val="none" w:sz="0" w:space="0" w:color="auto"/>
            <w:right w:val="none" w:sz="0" w:space="0" w:color="auto"/>
          </w:divBdr>
        </w:div>
        <w:div w:id="826478884">
          <w:marLeft w:val="0"/>
          <w:marRight w:val="0"/>
          <w:marTop w:val="0"/>
          <w:marBottom w:val="120"/>
          <w:divBdr>
            <w:top w:val="none" w:sz="0" w:space="0" w:color="auto"/>
            <w:left w:val="none" w:sz="0" w:space="0" w:color="auto"/>
            <w:bottom w:val="none" w:sz="0" w:space="0" w:color="auto"/>
            <w:right w:val="none" w:sz="0" w:space="0" w:color="auto"/>
          </w:divBdr>
        </w:div>
        <w:div w:id="510997566">
          <w:marLeft w:val="0"/>
          <w:marRight w:val="0"/>
          <w:marTop w:val="0"/>
          <w:marBottom w:val="120"/>
          <w:divBdr>
            <w:top w:val="none" w:sz="0" w:space="0" w:color="auto"/>
            <w:left w:val="none" w:sz="0" w:space="0" w:color="auto"/>
            <w:bottom w:val="none" w:sz="0" w:space="0" w:color="auto"/>
            <w:right w:val="none" w:sz="0" w:space="0" w:color="auto"/>
          </w:divBdr>
        </w:div>
        <w:div w:id="932326318">
          <w:marLeft w:val="0"/>
          <w:marRight w:val="0"/>
          <w:marTop w:val="0"/>
          <w:marBottom w:val="120"/>
          <w:divBdr>
            <w:top w:val="none" w:sz="0" w:space="0" w:color="auto"/>
            <w:left w:val="none" w:sz="0" w:space="0" w:color="auto"/>
            <w:bottom w:val="none" w:sz="0" w:space="0" w:color="auto"/>
            <w:right w:val="none" w:sz="0" w:space="0" w:color="auto"/>
          </w:divBdr>
        </w:div>
        <w:div w:id="1366515614">
          <w:marLeft w:val="0"/>
          <w:marRight w:val="0"/>
          <w:marTop w:val="0"/>
          <w:marBottom w:val="120"/>
          <w:divBdr>
            <w:top w:val="none" w:sz="0" w:space="0" w:color="auto"/>
            <w:left w:val="none" w:sz="0" w:space="0" w:color="auto"/>
            <w:bottom w:val="none" w:sz="0" w:space="0" w:color="auto"/>
            <w:right w:val="none" w:sz="0" w:space="0" w:color="auto"/>
          </w:divBdr>
        </w:div>
        <w:div w:id="1649088478">
          <w:marLeft w:val="0"/>
          <w:marRight w:val="0"/>
          <w:marTop w:val="0"/>
          <w:marBottom w:val="120"/>
          <w:divBdr>
            <w:top w:val="none" w:sz="0" w:space="0" w:color="auto"/>
            <w:left w:val="none" w:sz="0" w:space="0" w:color="auto"/>
            <w:bottom w:val="none" w:sz="0" w:space="0" w:color="auto"/>
            <w:right w:val="none" w:sz="0" w:space="0" w:color="auto"/>
          </w:divBdr>
        </w:div>
        <w:div w:id="696465951">
          <w:marLeft w:val="0"/>
          <w:marRight w:val="0"/>
          <w:marTop w:val="0"/>
          <w:marBottom w:val="120"/>
          <w:divBdr>
            <w:top w:val="none" w:sz="0" w:space="0" w:color="auto"/>
            <w:left w:val="none" w:sz="0" w:space="0" w:color="auto"/>
            <w:bottom w:val="none" w:sz="0" w:space="0" w:color="auto"/>
            <w:right w:val="none" w:sz="0" w:space="0" w:color="auto"/>
          </w:divBdr>
        </w:div>
        <w:div w:id="1310741558">
          <w:marLeft w:val="0"/>
          <w:marRight w:val="0"/>
          <w:marTop w:val="0"/>
          <w:marBottom w:val="120"/>
          <w:divBdr>
            <w:top w:val="none" w:sz="0" w:space="0" w:color="auto"/>
            <w:left w:val="none" w:sz="0" w:space="0" w:color="auto"/>
            <w:bottom w:val="none" w:sz="0" w:space="0" w:color="auto"/>
            <w:right w:val="none" w:sz="0" w:space="0" w:color="auto"/>
          </w:divBdr>
        </w:div>
        <w:div w:id="1284576132">
          <w:marLeft w:val="0"/>
          <w:marRight w:val="0"/>
          <w:marTop w:val="0"/>
          <w:marBottom w:val="120"/>
          <w:divBdr>
            <w:top w:val="none" w:sz="0" w:space="0" w:color="auto"/>
            <w:left w:val="none" w:sz="0" w:space="0" w:color="auto"/>
            <w:bottom w:val="none" w:sz="0" w:space="0" w:color="auto"/>
            <w:right w:val="none" w:sz="0" w:space="0" w:color="auto"/>
          </w:divBdr>
        </w:div>
        <w:div w:id="1024601754">
          <w:marLeft w:val="0"/>
          <w:marRight w:val="0"/>
          <w:marTop w:val="0"/>
          <w:marBottom w:val="120"/>
          <w:divBdr>
            <w:top w:val="none" w:sz="0" w:space="0" w:color="auto"/>
            <w:left w:val="none" w:sz="0" w:space="0" w:color="auto"/>
            <w:bottom w:val="none" w:sz="0" w:space="0" w:color="auto"/>
            <w:right w:val="none" w:sz="0" w:space="0" w:color="auto"/>
          </w:divBdr>
        </w:div>
        <w:div w:id="1767340399">
          <w:marLeft w:val="0"/>
          <w:marRight w:val="0"/>
          <w:marTop w:val="0"/>
          <w:marBottom w:val="120"/>
          <w:divBdr>
            <w:top w:val="none" w:sz="0" w:space="0" w:color="auto"/>
            <w:left w:val="none" w:sz="0" w:space="0" w:color="auto"/>
            <w:bottom w:val="none" w:sz="0" w:space="0" w:color="auto"/>
            <w:right w:val="none" w:sz="0" w:space="0" w:color="auto"/>
          </w:divBdr>
        </w:div>
        <w:div w:id="945817735">
          <w:marLeft w:val="0"/>
          <w:marRight w:val="0"/>
          <w:marTop w:val="0"/>
          <w:marBottom w:val="120"/>
          <w:divBdr>
            <w:top w:val="none" w:sz="0" w:space="0" w:color="auto"/>
            <w:left w:val="none" w:sz="0" w:space="0" w:color="auto"/>
            <w:bottom w:val="none" w:sz="0" w:space="0" w:color="auto"/>
            <w:right w:val="none" w:sz="0" w:space="0" w:color="auto"/>
          </w:divBdr>
        </w:div>
      </w:divsChild>
    </w:div>
    <w:div w:id="218828655">
      <w:bodyDiv w:val="1"/>
      <w:marLeft w:val="0"/>
      <w:marRight w:val="0"/>
      <w:marTop w:val="0"/>
      <w:marBottom w:val="0"/>
      <w:divBdr>
        <w:top w:val="none" w:sz="0" w:space="0" w:color="auto"/>
        <w:left w:val="none" w:sz="0" w:space="0" w:color="auto"/>
        <w:bottom w:val="none" w:sz="0" w:space="0" w:color="auto"/>
        <w:right w:val="none" w:sz="0" w:space="0" w:color="auto"/>
      </w:divBdr>
    </w:div>
    <w:div w:id="224683815">
      <w:bodyDiv w:val="1"/>
      <w:marLeft w:val="0"/>
      <w:marRight w:val="0"/>
      <w:marTop w:val="0"/>
      <w:marBottom w:val="0"/>
      <w:divBdr>
        <w:top w:val="none" w:sz="0" w:space="0" w:color="auto"/>
        <w:left w:val="none" w:sz="0" w:space="0" w:color="auto"/>
        <w:bottom w:val="none" w:sz="0" w:space="0" w:color="auto"/>
        <w:right w:val="none" w:sz="0" w:space="0" w:color="auto"/>
      </w:divBdr>
    </w:div>
    <w:div w:id="224924023">
      <w:bodyDiv w:val="1"/>
      <w:marLeft w:val="0"/>
      <w:marRight w:val="0"/>
      <w:marTop w:val="0"/>
      <w:marBottom w:val="0"/>
      <w:divBdr>
        <w:top w:val="none" w:sz="0" w:space="0" w:color="auto"/>
        <w:left w:val="none" w:sz="0" w:space="0" w:color="auto"/>
        <w:bottom w:val="none" w:sz="0" w:space="0" w:color="auto"/>
        <w:right w:val="none" w:sz="0" w:space="0" w:color="auto"/>
      </w:divBdr>
    </w:div>
    <w:div w:id="252670704">
      <w:bodyDiv w:val="1"/>
      <w:marLeft w:val="0"/>
      <w:marRight w:val="0"/>
      <w:marTop w:val="0"/>
      <w:marBottom w:val="0"/>
      <w:divBdr>
        <w:top w:val="none" w:sz="0" w:space="0" w:color="auto"/>
        <w:left w:val="none" w:sz="0" w:space="0" w:color="auto"/>
        <w:bottom w:val="none" w:sz="0" w:space="0" w:color="auto"/>
        <w:right w:val="none" w:sz="0" w:space="0" w:color="auto"/>
      </w:divBdr>
    </w:div>
    <w:div w:id="529270049">
      <w:bodyDiv w:val="1"/>
      <w:marLeft w:val="0"/>
      <w:marRight w:val="0"/>
      <w:marTop w:val="0"/>
      <w:marBottom w:val="0"/>
      <w:divBdr>
        <w:top w:val="none" w:sz="0" w:space="0" w:color="auto"/>
        <w:left w:val="none" w:sz="0" w:space="0" w:color="auto"/>
        <w:bottom w:val="none" w:sz="0" w:space="0" w:color="auto"/>
        <w:right w:val="none" w:sz="0" w:space="0" w:color="auto"/>
      </w:divBdr>
    </w:div>
    <w:div w:id="737097450">
      <w:bodyDiv w:val="1"/>
      <w:marLeft w:val="0"/>
      <w:marRight w:val="0"/>
      <w:marTop w:val="0"/>
      <w:marBottom w:val="0"/>
      <w:divBdr>
        <w:top w:val="none" w:sz="0" w:space="0" w:color="auto"/>
        <w:left w:val="none" w:sz="0" w:space="0" w:color="auto"/>
        <w:bottom w:val="none" w:sz="0" w:space="0" w:color="auto"/>
        <w:right w:val="none" w:sz="0" w:space="0" w:color="auto"/>
      </w:divBdr>
      <w:divsChild>
        <w:div w:id="775566893">
          <w:marLeft w:val="0"/>
          <w:marRight w:val="0"/>
          <w:marTop w:val="0"/>
          <w:marBottom w:val="180"/>
          <w:divBdr>
            <w:top w:val="none" w:sz="0" w:space="0" w:color="auto"/>
            <w:left w:val="none" w:sz="0" w:space="0" w:color="auto"/>
            <w:bottom w:val="none" w:sz="0" w:space="0" w:color="auto"/>
            <w:right w:val="none" w:sz="0" w:space="0" w:color="auto"/>
          </w:divBdr>
          <w:divsChild>
            <w:div w:id="1738822713">
              <w:marLeft w:val="0"/>
              <w:marRight w:val="0"/>
              <w:marTop w:val="0"/>
              <w:marBottom w:val="0"/>
              <w:divBdr>
                <w:top w:val="none" w:sz="0" w:space="0" w:color="auto"/>
                <w:left w:val="none" w:sz="0" w:space="0" w:color="auto"/>
                <w:bottom w:val="none" w:sz="0" w:space="0" w:color="auto"/>
                <w:right w:val="none" w:sz="0" w:space="0" w:color="auto"/>
              </w:divBdr>
              <w:divsChild>
                <w:div w:id="500242476">
                  <w:marLeft w:val="0"/>
                  <w:marRight w:val="0"/>
                  <w:marTop w:val="0"/>
                  <w:marBottom w:val="0"/>
                  <w:divBdr>
                    <w:top w:val="none" w:sz="0" w:space="0" w:color="auto"/>
                    <w:left w:val="none" w:sz="0" w:space="0" w:color="auto"/>
                    <w:bottom w:val="none" w:sz="0" w:space="0" w:color="auto"/>
                    <w:right w:val="none" w:sz="0" w:space="0" w:color="auto"/>
                  </w:divBdr>
                  <w:divsChild>
                    <w:div w:id="2077046708">
                      <w:marLeft w:val="0"/>
                      <w:marRight w:val="0"/>
                      <w:marTop w:val="0"/>
                      <w:marBottom w:val="0"/>
                      <w:divBdr>
                        <w:top w:val="none" w:sz="0" w:space="0" w:color="auto"/>
                        <w:left w:val="none" w:sz="0" w:space="0" w:color="auto"/>
                        <w:bottom w:val="none" w:sz="0" w:space="0" w:color="auto"/>
                        <w:right w:val="none" w:sz="0" w:space="0" w:color="auto"/>
                      </w:divBdr>
                      <w:divsChild>
                        <w:div w:id="425884519">
                          <w:marLeft w:val="0"/>
                          <w:marRight w:val="0"/>
                          <w:marTop w:val="0"/>
                          <w:marBottom w:val="0"/>
                          <w:divBdr>
                            <w:top w:val="none" w:sz="0" w:space="0" w:color="auto"/>
                            <w:left w:val="none" w:sz="0" w:space="0" w:color="auto"/>
                            <w:bottom w:val="none" w:sz="0" w:space="0" w:color="auto"/>
                            <w:right w:val="none" w:sz="0" w:space="0" w:color="auto"/>
                          </w:divBdr>
                        </w:div>
                        <w:div w:id="1195580511">
                          <w:marLeft w:val="0"/>
                          <w:marRight w:val="0"/>
                          <w:marTop w:val="0"/>
                          <w:marBottom w:val="0"/>
                          <w:divBdr>
                            <w:top w:val="none" w:sz="0" w:space="0" w:color="auto"/>
                            <w:left w:val="none" w:sz="0" w:space="0" w:color="auto"/>
                            <w:bottom w:val="none" w:sz="0" w:space="0" w:color="auto"/>
                            <w:right w:val="none" w:sz="0" w:space="0" w:color="auto"/>
                          </w:divBdr>
                        </w:div>
                        <w:div w:id="2139637819">
                          <w:marLeft w:val="0"/>
                          <w:marRight w:val="0"/>
                          <w:marTop w:val="0"/>
                          <w:marBottom w:val="0"/>
                          <w:divBdr>
                            <w:top w:val="none" w:sz="0" w:space="0" w:color="auto"/>
                            <w:left w:val="none" w:sz="0" w:space="0" w:color="auto"/>
                            <w:bottom w:val="none" w:sz="0" w:space="0" w:color="auto"/>
                            <w:right w:val="none" w:sz="0" w:space="0" w:color="auto"/>
                          </w:divBdr>
                        </w:div>
                        <w:div w:id="367492027">
                          <w:marLeft w:val="0"/>
                          <w:marRight w:val="0"/>
                          <w:marTop w:val="0"/>
                          <w:marBottom w:val="0"/>
                          <w:divBdr>
                            <w:top w:val="none" w:sz="0" w:space="0" w:color="auto"/>
                            <w:left w:val="none" w:sz="0" w:space="0" w:color="auto"/>
                            <w:bottom w:val="none" w:sz="0" w:space="0" w:color="auto"/>
                            <w:right w:val="none" w:sz="0" w:space="0" w:color="auto"/>
                          </w:divBdr>
                        </w:div>
                        <w:div w:id="1461806823">
                          <w:marLeft w:val="0"/>
                          <w:marRight w:val="0"/>
                          <w:marTop w:val="0"/>
                          <w:marBottom w:val="0"/>
                          <w:divBdr>
                            <w:top w:val="none" w:sz="0" w:space="0" w:color="auto"/>
                            <w:left w:val="none" w:sz="0" w:space="0" w:color="auto"/>
                            <w:bottom w:val="none" w:sz="0" w:space="0" w:color="auto"/>
                            <w:right w:val="none" w:sz="0" w:space="0" w:color="auto"/>
                          </w:divBdr>
                        </w:div>
                        <w:div w:id="1312490908">
                          <w:marLeft w:val="0"/>
                          <w:marRight w:val="0"/>
                          <w:marTop w:val="0"/>
                          <w:marBottom w:val="0"/>
                          <w:divBdr>
                            <w:top w:val="none" w:sz="0" w:space="0" w:color="auto"/>
                            <w:left w:val="none" w:sz="0" w:space="0" w:color="auto"/>
                            <w:bottom w:val="none" w:sz="0" w:space="0" w:color="auto"/>
                            <w:right w:val="none" w:sz="0" w:space="0" w:color="auto"/>
                          </w:divBdr>
                        </w:div>
                        <w:div w:id="1037781908">
                          <w:marLeft w:val="0"/>
                          <w:marRight w:val="0"/>
                          <w:marTop w:val="0"/>
                          <w:marBottom w:val="0"/>
                          <w:divBdr>
                            <w:top w:val="none" w:sz="0" w:space="0" w:color="auto"/>
                            <w:left w:val="none" w:sz="0" w:space="0" w:color="auto"/>
                            <w:bottom w:val="none" w:sz="0" w:space="0" w:color="auto"/>
                            <w:right w:val="none" w:sz="0" w:space="0" w:color="auto"/>
                          </w:divBdr>
                        </w:div>
                        <w:div w:id="419374597">
                          <w:marLeft w:val="0"/>
                          <w:marRight w:val="0"/>
                          <w:marTop w:val="0"/>
                          <w:marBottom w:val="0"/>
                          <w:divBdr>
                            <w:top w:val="none" w:sz="0" w:space="0" w:color="auto"/>
                            <w:left w:val="none" w:sz="0" w:space="0" w:color="auto"/>
                            <w:bottom w:val="none" w:sz="0" w:space="0" w:color="auto"/>
                            <w:right w:val="none" w:sz="0" w:space="0" w:color="auto"/>
                          </w:divBdr>
                        </w:div>
                        <w:div w:id="869562704">
                          <w:marLeft w:val="0"/>
                          <w:marRight w:val="0"/>
                          <w:marTop w:val="0"/>
                          <w:marBottom w:val="0"/>
                          <w:divBdr>
                            <w:top w:val="none" w:sz="0" w:space="0" w:color="auto"/>
                            <w:left w:val="none" w:sz="0" w:space="0" w:color="auto"/>
                            <w:bottom w:val="none" w:sz="0" w:space="0" w:color="auto"/>
                            <w:right w:val="none" w:sz="0" w:space="0" w:color="auto"/>
                          </w:divBdr>
                        </w:div>
                        <w:div w:id="396365197">
                          <w:marLeft w:val="0"/>
                          <w:marRight w:val="0"/>
                          <w:marTop w:val="0"/>
                          <w:marBottom w:val="0"/>
                          <w:divBdr>
                            <w:top w:val="none" w:sz="0" w:space="0" w:color="auto"/>
                            <w:left w:val="none" w:sz="0" w:space="0" w:color="auto"/>
                            <w:bottom w:val="none" w:sz="0" w:space="0" w:color="auto"/>
                            <w:right w:val="none" w:sz="0" w:space="0" w:color="auto"/>
                          </w:divBdr>
                        </w:div>
                        <w:div w:id="1975718528">
                          <w:marLeft w:val="0"/>
                          <w:marRight w:val="0"/>
                          <w:marTop w:val="0"/>
                          <w:marBottom w:val="0"/>
                          <w:divBdr>
                            <w:top w:val="none" w:sz="0" w:space="0" w:color="auto"/>
                            <w:left w:val="none" w:sz="0" w:space="0" w:color="auto"/>
                            <w:bottom w:val="none" w:sz="0" w:space="0" w:color="auto"/>
                            <w:right w:val="none" w:sz="0" w:space="0" w:color="auto"/>
                          </w:divBdr>
                        </w:div>
                        <w:div w:id="897591780">
                          <w:marLeft w:val="0"/>
                          <w:marRight w:val="0"/>
                          <w:marTop w:val="0"/>
                          <w:marBottom w:val="0"/>
                          <w:divBdr>
                            <w:top w:val="none" w:sz="0" w:space="0" w:color="auto"/>
                            <w:left w:val="none" w:sz="0" w:space="0" w:color="auto"/>
                            <w:bottom w:val="none" w:sz="0" w:space="0" w:color="auto"/>
                            <w:right w:val="none" w:sz="0" w:space="0" w:color="auto"/>
                          </w:divBdr>
                        </w:div>
                        <w:div w:id="741760841">
                          <w:marLeft w:val="0"/>
                          <w:marRight w:val="0"/>
                          <w:marTop w:val="0"/>
                          <w:marBottom w:val="0"/>
                          <w:divBdr>
                            <w:top w:val="none" w:sz="0" w:space="0" w:color="auto"/>
                            <w:left w:val="none" w:sz="0" w:space="0" w:color="auto"/>
                            <w:bottom w:val="none" w:sz="0" w:space="0" w:color="auto"/>
                            <w:right w:val="none" w:sz="0" w:space="0" w:color="auto"/>
                          </w:divBdr>
                        </w:div>
                        <w:div w:id="476841151">
                          <w:marLeft w:val="0"/>
                          <w:marRight w:val="0"/>
                          <w:marTop w:val="0"/>
                          <w:marBottom w:val="0"/>
                          <w:divBdr>
                            <w:top w:val="none" w:sz="0" w:space="0" w:color="auto"/>
                            <w:left w:val="none" w:sz="0" w:space="0" w:color="auto"/>
                            <w:bottom w:val="none" w:sz="0" w:space="0" w:color="auto"/>
                            <w:right w:val="none" w:sz="0" w:space="0" w:color="auto"/>
                          </w:divBdr>
                        </w:div>
                        <w:div w:id="671495431">
                          <w:marLeft w:val="0"/>
                          <w:marRight w:val="0"/>
                          <w:marTop w:val="0"/>
                          <w:marBottom w:val="0"/>
                          <w:divBdr>
                            <w:top w:val="none" w:sz="0" w:space="0" w:color="auto"/>
                            <w:left w:val="none" w:sz="0" w:space="0" w:color="auto"/>
                            <w:bottom w:val="none" w:sz="0" w:space="0" w:color="auto"/>
                            <w:right w:val="none" w:sz="0" w:space="0" w:color="auto"/>
                          </w:divBdr>
                        </w:div>
                        <w:div w:id="1578898389">
                          <w:marLeft w:val="0"/>
                          <w:marRight w:val="0"/>
                          <w:marTop w:val="0"/>
                          <w:marBottom w:val="0"/>
                          <w:divBdr>
                            <w:top w:val="none" w:sz="0" w:space="0" w:color="auto"/>
                            <w:left w:val="none" w:sz="0" w:space="0" w:color="auto"/>
                            <w:bottom w:val="none" w:sz="0" w:space="0" w:color="auto"/>
                            <w:right w:val="none" w:sz="0" w:space="0" w:color="auto"/>
                          </w:divBdr>
                        </w:div>
                        <w:div w:id="1492987590">
                          <w:marLeft w:val="0"/>
                          <w:marRight w:val="0"/>
                          <w:marTop w:val="0"/>
                          <w:marBottom w:val="0"/>
                          <w:divBdr>
                            <w:top w:val="none" w:sz="0" w:space="0" w:color="auto"/>
                            <w:left w:val="none" w:sz="0" w:space="0" w:color="auto"/>
                            <w:bottom w:val="none" w:sz="0" w:space="0" w:color="auto"/>
                            <w:right w:val="none" w:sz="0" w:space="0" w:color="auto"/>
                          </w:divBdr>
                        </w:div>
                        <w:div w:id="2100103387">
                          <w:marLeft w:val="0"/>
                          <w:marRight w:val="0"/>
                          <w:marTop w:val="0"/>
                          <w:marBottom w:val="0"/>
                          <w:divBdr>
                            <w:top w:val="none" w:sz="0" w:space="0" w:color="auto"/>
                            <w:left w:val="none" w:sz="0" w:space="0" w:color="auto"/>
                            <w:bottom w:val="none" w:sz="0" w:space="0" w:color="auto"/>
                            <w:right w:val="none" w:sz="0" w:space="0" w:color="auto"/>
                          </w:divBdr>
                        </w:div>
                        <w:div w:id="1028988414">
                          <w:marLeft w:val="0"/>
                          <w:marRight w:val="0"/>
                          <w:marTop w:val="0"/>
                          <w:marBottom w:val="0"/>
                          <w:divBdr>
                            <w:top w:val="none" w:sz="0" w:space="0" w:color="auto"/>
                            <w:left w:val="none" w:sz="0" w:space="0" w:color="auto"/>
                            <w:bottom w:val="none" w:sz="0" w:space="0" w:color="auto"/>
                            <w:right w:val="none" w:sz="0" w:space="0" w:color="auto"/>
                          </w:divBdr>
                        </w:div>
                        <w:div w:id="563414556">
                          <w:marLeft w:val="0"/>
                          <w:marRight w:val="0"/>
                          <w:marTop w:val="0"/>
                          <w:marBottom w:val="0"/>
                          <w:divBdr>
                            <w:top w:val="none" w:sz="0" w:space="0" w:color="auto"/>
                            <w:left w:val="none" w:sz="0" w:space="0" w:color="auto"/>
                            <w:bottom w:val="none" w:sz="0" w:space="0" w:color="auto"/>
                            <w:right w:val="none" w:sz="0" w:space="0" w:color="auto"/>
                          </w:divBdr>
                        </w:div>
                        <w:div w:id="1759523830">
                          <w:marLeft w:val="0"/>
                          <w:marRight w:val="0"/>
                          <w:marTop w:val="0"/>
                          <w:marBottom w:val="0"/>
                          <w:divBdr>
                            <w:top w:val="none" w:sz="0" w:space="0" w:color="auto"/>
                            <w:left w:val="none" w:sz="0" w:space="0" w:color="auto"/>
                            <w:bottom w:val="none" w:sz="0" w:space="0" w:color="auto"/>
                            <w:right w:val="none" w:sz="0" w:space="0" w:color="auto"/>
                          </w:divBdr>
                        </w:div>
                        <w:div w:id="153886164">
                          <w:marLeft w:val="0"/>
                          <w:marRight w:val="0"/>
                          <w:marTop w:val="0"/>
                          <w:marBottom w:val="0"/>
                          <w:divBdr>
                            <w:top w:val="none" w:sz="0" w:space="0" w:color="auto"/>
                            <w:left w:val="none" w:sz="0" w:space="0" w:color="auto"/>
                            <w:bottom w:val="none" w:sz="0" w:space="0" w:color="auto"/>
                            <w:right w:val="none" w:sz="0" w:space="0" w:color="auto"/>
                          </w:divBdr>
                        </w:div>
                        <w:div w:id="1345791604">
                          <w:marLeft w:val="0"/>
                          <w:marRight w:val="0"/>
                          <w:marTop w:val="0"/>
                          <w:marBottom w:val="0"/>
                          <w:divBdr>
                            <w:top w:val="none" w:sz="0" w:space="0" w:color="auto"/>
                            <w:left w:val="none" w:sz="0" w:space="0" w:color="auto"/>
                            <w:bottom w:val="none" w:sz="0" w:space="0" w:color="auto"/>
                            <w:right w:val="none" w:sz="0" w:space="0" w:color="auto"/>
                          </w:divBdr>
                        </w:div>
                        <w:div w:id="1024407107">
                          <w:marLeft w:val="0"/>
                          <w:marRight w:val="0"/>
                          <w:marTop w:val="0"/>
                          <w:marBottom w:val="0"/>
                          <w:divBdr>
                            <w:top w:val="none" w:sz="0" w:space="0" w:color="auto"/>
                            <w:left w:val="none" w:sz="0" w:space="0" w:color="auto"/>
                            <w:bottom w:val="none" w:sz="0" w:space="0" w:color="auto"/>
                            <w:right w:val="none" w:sz="0" w:space="0" w:color="auto"/>
                          </w:divBdr>
                        </w:div>
                        <w:div w:id="956912954">
                          <w:marLeft w:val="0"/>
                          <w:marRight w:val="0"/>
                          <w:marTop w:val="0"/>
                          <w:marBottom w:val="0"/>
                          <w:divBdr>
                            <w:top w:val="none" w:sz="0" w:space="0" w:color="auto"/>
                            <w:left w:val="none" w:sz="0" w:space="0" w:color="auto"/>
                            <w:bottom w:val="none" w:sz="0" w:space="0" w:color="auto"/>
                            <w:right w:val="none" w:sz="0" w:space="0" w:color="auto"/>
                          </w:divBdr>
                        </w:div>
                        <w:div w:id="5967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92986">
          <w:marLeft w:val="0"/>
          <w:marRight w:val="0"/>
          <w:marTop w:val="0"/>
          <w:marBottom w:val="180"/>
          <w:divBdr>
            <w:top w:val="none" w:sz="0" w:space="0" w:color="auto"/>
            <w:left w:val="none" w:sz="0" w:space="0" w:color="auto"/>
            <w:bottom w:val="none" w:sz="0" w:space="0" w:color="auto"/>
            <w:right w:val="none" w:sz="0" w:space="0" w:color="auto"/>
          </w:divBdr>
          <w:divsChild>
            <w:div w:id="56631517">
              <w:marLeft w:val="0"/>
              <w:marRight w:val="0"/>
              <w:marTop w:val="0"/>
              <w:marBottom w:val="0"/>
              <w:divBdr>
                <w:top w:val="none" w:sz="0" w:space="0" w:color="auto"/>
                <w:left w:val="none" w:sz="0" w:space="0" w:color="auto"/>
                <w:bottom w:val="none" w:sz="0" w:space="0" w:color="auto"/>
                <w:right w:val="none" w:sz="0" w:space="0" w:color="auto"/>
              </w:divBdr>
              <w:divsChild>
                <w:div w:id="689724963">
                  <w:marLeft w:val="0"/>
                  <w:marRight w:val="0"/>
                  <w:marTop w:val="0"/>
                  <w:marBottom w:val="0"/>
                  <w:divBdr>
                    <w:top w:val="none" w:sz="0" w:space="0" w:color="auto"/>
                    <w:left w:val="none" w:sz="0" w:space="0" w:color="auto"/>
                    <w:bottom w:val="none" w:sz="0" w:space="0" w:color="auto"/>
                    <w:right w:val="none" w:sz="0" w:space="0" w:color="auto"/>
                  </w:divBdr>
                  <w:divsChild>
                    <w:div w:id="1526820332">
                      <w:marLeft w:val="0"/>
                      <w:marRight w:val="0"/>
                      <w:marTop w:val="0"/>
                      <w:marBottom w:val="0"/>
                      <w:divBdr>
                        <w:top w:val="none" w:sz="0" w:space="0" w:color="auto"/>
                        <w:left w:val="none" w:sz="0" w:space="0" w:color="auto"/>
                        <w:bottom w:val="none" w:sz="0" w:space="0" w:color="auto"/>
                        <w:right w:val="none" w:sz="0" w:space="0" w:color="auto"/>
                      </w:divBdr>
                      <w:divsChild>
                        <w:div w:id="1830824282">
                          <w:marLeft w:val="0"/>
                          <w:marRight w:val="0"/>
                          <w:marTop w:val="0"/>
                          <w:marBottom w:val="0"/>
                          <w:divBdr>
                            <w:top w:val="none" w:sz="0" w:space="0" w:color="auto"/>
                            <w:left w:val="none" w:sz="0" w:space="0" w:color="auto"/>
                            <w:bottom w:val="none" w:sz="0" w:space="0" w:color="auto"/>
                            <w:right w:val="none" w:sz="0" w:space="0" w:color="auto"/>
                          </w:divBdr>
                        </w:div>
                        <w:div w:id="1999845298">
                          <w:marLeft w:val="0"/>
                          <w:marRight w:val="0"/>
                          <w:marTop w:val="0"/>
                          <w:marBottom w:val="0"/>
                          <w:divBdr>
                            <w:top w:val="none" w:sz="0" w:space="0" w:color="auto"/>
                            <w:left w:val="none" w:sz="0" w:space="0" w:color="auto"/>
                            <w:bottom w:val="none" w:sz="0" w:space="0" w:color="auto"/>
                            <w:right w:val="none" w:sz="0" w:space="0" w:color="auto"/>
                          </w:divBdr>
                        </w:div>
                        <w:div w:id="1297181396">
                          <w:marLeft w:val="0"/>
                          <w:marRight w:val="0"/>
                          <w:marTop w:val="0"/>
                          <w:marBottom w:val="0"/>
                          <w:divBdr>
                            <w:top w:val="none" w:sz="0" w:space="0" w:color="auto"/>
                            <w:left w:val="none" w:sz="0" w:space="0" w:color="auto"/>
                            <w:bottom w:val="none" w:sz="0" w:space="0" w:color="auto"/>
                            <w:right w:val="none" w:sz="0" w:space="0" w:color="auto"/>
                          </w:divBdr>
                        </w:div>
                        <w:div w:id="1613826070">
                          <w:marLeft w:val="0"/>
                          <w:marRight w:val="0"/>
                          <w:marTop w:val="0"/>
                          <w:marBottom w:val="0"/>
                          <w:divBdr>
                            <w:top w:val="none" w:sz="0" w:space="0" w:color="auto"/>
                            <w:left w:val="none" w:sz="0" w:space="0" w:color="auto"/>
                            <w:bottom w:val="none" w:sz="0" w:space="0" w:color="auto"/>
                            <w:right w:val="none" w:sz="0" w:space="0" w:color="auto"/>
                          </w:divBdr>
                        </w:div>
                        <w:div w:id="969479093">
                          <w:marLeft w:val="0"/>
                          <w:marRight w:val="0"/>
                          <w:marTop w:val="0"/>
                          <w:marBottom w:val="0"/>
                          <w:divBdr>
                            <w:top w:val="none" w:sz="0" w:space="0" w:color="auto"/>
                            <w:left w:val="none" w:sz="0" w:space="0" w:color="auto"/>
                            <w:bottom w:val="none" w:sz="0" w:space="0" w:color="auto"/>
                            <w:right w:val="none" w:sz="0" w:space="0" w:color="auto"/>
                          </w:divBdr>
                        </w:div>
                        <w:div w:id="377977559">
                          <w:marLeft w:val="0"/>
                          <w:marRight w:val="0"/>
                          <w:marTop w:val="0"/>
                          <w:marBottom w:val="0"/>
                          <w:divBdr>
                            <w:top w:val="none" w:sz="0" w:space="0" w:color="auto"/>
                            <w:left w:val="none" w:sz="0" w:space="0" w:color="auto"/>
                            <w:bottom w:val="none" w:sz="0" w:space="0" w:color="auto"/>
                            <w:right w:val="none" w:sz="0" w:space="0" w:color="auto"/>
                          </w:divBdr>
                        </w:div>
                        <w:div w:id="908534402">
                          <w:marLeft w:val="0"/>
                          <w:marRight w:val="0"/>
                          <w:marTop w:val="0"/>
                          <w:marBottom w:val="0"/>
                          <w:divBdr>
                            <w:top w:val="none" w:sz="0" w:space="0" w:color="auto"/>
                            <w:left w:val="none" w:sz="0" w:space="0" w:color="auto"/>
                            <w:bottom w:val="none" w:sz="0" w:space="0" w:color="auto"/>
                            <w:right w:val="none" w:sz="0" w:space="0" w:color="auto"/>
                          </w:divBdr>
                        </w:div>
                        <w:div w:id="1500384763">
                          <w:marLeft w:val="0"/>
                          <w:marRight w:val="0"/>
                          <w:marTop w:val="0"/>
                          <w:marBottom w:val="0"/>
                          <w:divBdr>
                            <w:top w:val="none" w:sz="0" w:space="0" w:color="auto"/>
                            <w:left w:val="none" w:sz="0" w:space="0" w:color="auto"/>
                            <w:bottom w:val="none" w:sz="0" w:space="0" w:color="auto"/>
                            <w:right w:val="none" w:sz="0" w:space="0" w:color="auto"/>
                          </w:divBdr>
                        </w:div>
                        <w:div w:id="1614094591">
                          <w:marLeft w:val="0"/>
                          <w:marRight w:val="0"/>
                          <w:marTop w:val="0"/>
                          <w:marBottom w:val="0"/>
                          <w:divBdr>
                            <w:top w:val="none" w:sz="0" w:space="0" w:color="auto"/>
                            <w:left w:val="none" w:sz="0" w:space="0" w:color="auto"/>
                            <w:bottom w:val="none" w:sz="0" w:space="0" w:color="auto"/>
                            <w:right w:val="none" w:sz="0" w:space="0" w:color="auto"/>
                          </w:divBdr>
                        </w:div>
                        <w:div w:id="1734113968">
                          <w:marLeft w:val="0"/>
                          <w:marRight w:val="0"/>
                          <w:marTop w:val="0"/>
                          <w:marBottom w:val="0"/>
                          <w:divBdr>
                            <w:top w:val="none" w:sz="0" w:space="0" w:color="auto"/>
                            <w:left w:val="none" w:sz="0" w:space="0" w:color="auto"/>
                            <w:bottom w:val="none" w:sz="0" w:space="0" w:color="auto"/>
                            <w:right w:val="none" w:sz="0" w:space="0" w:color="auto"/>
                          </w:divBdr>
                        </w:div>
                        <w:div w:id="1822651473">
                          <w:marLeft w:val="0"/>
                          <w:marRight w:val="0"/>
                          <w:marTop w:val="0"/>
                          <w:marBottom w:val="0"/>
                          <w:divBdr>
                            <w:top w:val="none" w:sz="0" w:space="0" w:color="auto"/>
                            <w:left w:val="none" w:sz="0" w:space="0" w:color="auto"/>
                            <w:bottom w:val="none" w:sz="0" w:space="0" w:color="auto"/>
                            <w:right w:val="none" w:sz="0" w:space="0" w:color="auto"/>
                          </w:divBdr>
                        </w:div>
                        <w:div w:id="27219240">
                          <w:marLeft w:val="0"/>
                          <w:marRight w:val="0"/>
                          <w:marTop w:val="0"/>
                          <w:marBottom w:val="0"/>
                          <w:divBdr>
                            <w:top w:val="none" w:sz="0" w:space="0" w:color="auto"/>
                            <w:left w:val="none" w:sz="0" w:space="0" w:color="auto"/>
                            <w:bottom w:val="none" w:sz="0" w:space="0" w:color="auto"/>
                            <w:right w:val="none" w:sz="0" w:space="0" w:color="auto"/>
                          </w:divBdr>
                        </w:div>
                        <w:div w:id="1948468136">
                          <w:marLeft w:val="0"/>
                          <w:marRight w:val="0"/>
                          <w:marTop w:val="0"/>
                          <w:marBottom w:val="0"/>
                          <w:divBdr>
                            <w:top w:val="none" w:sz="0" w:space="0" w:color="auto"/>
                            <w:left w:val="none" w:sz="0" w:space="0" w:color="auto"/>
                            <w:bottom w:val="none" w:sz="0" w:space="0" w:color="auto"/>
                            <w:right w:val="none" w:sz="0" w:space="0" w:color="auto"/>
                          </w:divBdr>
                        </w:div>
                        <w:div w:id="219295362">
                          <w:marLeft w:val="0"/>
                          <w:marRight w:val="0"/>
                          <w:marTop w:val="0"/>
                          <w:marBottom w:val="0"/>
                          <w:divBdr>
                            <w:top w:val="none" w:sz="0" w:space="0" w:color="auto"/>
                            <w:left w:val="none" w:sz="0" w:space="0" w:color="auto"/>
                            <w:bottom w:val="none" w:sz="0" w:space="0" w:color="auto"/>
                            <w:right w:val="none" w:sz="0" w:space="0" w:color="auto"/>
                          </w:divBdr>
                        </w:div>
                        <w:div w:id="881526707">
                          <w:marLeft w:val="0"/>
                          <w:marRight w:val="0"/>
                          <w:marTop w:val="0"/>
                          <w:marBottom w:val="0"/>
                          <w:divBdr>
                            <w:top w:val="none" w:sz="0" w:space="0" w:color="auto"/>
                            <w:left w:val="none" w:sz="0" w:space="0" w:color="auto"/>
                            <w:bottom w:val="none" w:sz="0" w:space="0" w:color="auto"/>
                            <w:right w:val="none" w:sz="0" w:space="0" w:color="auto"/>
                          </w:divBdr>
                        </w:div>
                        <w:div w:id="1493335226">
                          <w:marLeft w:val="0"/>
                          <w:marRight w:val="0"/>
                          <w:marTop w:val="0"/>
                          <w:marBottom w:val="0"/>
                          <w:divBdr>
                            <w:top w:val="none" w:sz="0" w:space="0" w:color="auto"/>
                            <w:left w:val="none" w:sz="0" w:space="0" w:color="auto"/>
                            <w:bottom w:val="none" w:sz="0" w:space="0" w:color="auto"/>
                            <w:right w:val="none" w:sz="0" w:space="0" w:color="auto"/>
                          </w:divBdr>
                        </w:div>
                        <w:div w:id="534074945">
                          <w:marLeft w:val="0"/>
                          <w:marRight w:val="0"/>
                          <w:marTop w:val="0"/>
                          <w:marBottom w:val="0"/>
                          <w:divBdr>
                            <w:top w:val="none" w:sz="0" w:space="0" w:color="auto"/>
                            <w:left w:val="none" w:sz="0" w:space="0" w:color="auto"/>
                            <w:bottom w:val="none" w:sz="0" w:space="0" w:color="auto"/>
                            <w:right w:val="none" w:sz="0" w:space="0" w:color="auto"/>
                          </w:divBdr>
                        </w:div>
                        <w:div w:id="195195105">
                          <w:marLeft w:val="0"/>
                          <w:marRight w:val="0"/>
                          <w:marTop w:val="0"/>
                          <w:marBottom w:val="0"/>
                          <w:divBdr>
                            <w:top w:val="none" w:sz="0" w:space="0" w:color="auto"/>
                            <w:left w:val="none" w:sz="0" w:space="0" w:color="auto"/>
                            <w:bottom w:val="none" w:sz="0" w:space="0" w:color="auto"/>
                            <w:right w:val="none" w:sz="0" w:space="0" w:color="auto"/>
                          </w:divBdr>
                        </w:div>
                        <w:div w:id="3555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70941">
          <w:marLeft w:val="0"/>
          <w:marRight w:val="0"/>
          <w:marTop w:val="0"/>
          <w:marBottom w:val="180"/>
          <w:divBdr>
            <w:top w:val="none" w:sz="0" w:space="0" w:color="auto"/>
            <w:left w:val="none" w:sz="0" w:space="0" w:color="auto"/>
            <w:bottom w:val="none" w:sz="0" w:space="0" w:color="auto"/>
            <w:right w:val="none" w:sz="0" w:space="0" w:color="auto"/>
          </w:divBdr>
          <w:divsChild>
            <w:div w:id="361706582">
              <w:marLeft w:val="0"/>
              <w:marRight w:val="0"/>
              <w:marTop w:val="0"/>
              <w:marBottom w:val="0"/>
              <w:divBdr>
                <w:top w:val="none" w:sz="0" w:space="0" w:color="auto"/>
                <w:left w:val="none" w:sz="0" w:space="0" w:color="auto"/>
                <w:bottom w:val="none" w:sz="0" w:space="0" w:color="auto"/>
                <w:right w:val="none" w:sz="0" w:space="0" w:color="auto"/>
              </w:divBdr>
              <w:divsChild>
                <w:div w:id="914628941">
                  <w:marLeft w:val="0"/>
                  <w:marRight w:val="0"/>
                  <w:marTop w:val="0"/>
                  <w:marBottom w:val="0"/>
                  <w:divBdr>
                    <w:top w:val="none" w:sz="0" w:space="0" w:color="auto"/>
                    <w:left w:val="none" w:sz="0" w:space="0" w:color="auto"/>
                    <w:bottom w:val="none" w:sz="0" w:space="0" w:color="auto"/>
                    <w:right w:val="none" w:sz="0" w:space="0" w:color="auto"/>
                  </w:divBdr>
                  <w:divsChild>
                    <w:div w:id="1111171799">
                      <w:marLeft w:val="0"/>
                      <w:marRight w:val="0"/>
                      <w:marTop w:val="0"/>
                      <w:marBottom w:val="0"/>
                      <w:divBdr>
                        <w:top w:val="none" w:sz="0" w:space="0" w:color="auto"/>
                        <w:left w:val="none" w:sz="0" w:space="0" w:color="auto"/>
                        <w:bottom w:val="none" w:sz="0" w:space="0" w:color="auto"/>
                        <w:right w:val="none" w:sz="0" w:space="0" w:color="auto"/>
                      </w:divBdr>
                      <w:divsChild>
                        <w:div w:id="1700157074">
                          <w:marLeft w:val="0"/>
                          <w:marRight w:val="0"/>
                          <w:marTop w:val="0"/>
                          <w:marBottom w:val="0"/>
                          <w:divBdr>
                            <w:top w:val="none" w:sz="0" w:space="0" w:color="auto"/>
                            <w:left w:val="none" w:sz="0" w:space="0" w:color="auto"/>
                            <w:bottom w:val="none" w:sz="0" w:space="0" w:color="auto"/>
                            <w:right w:val="none" w:sz="0" w:space="0" w:color="auto"/>
                          </w:divBdr>
                        </w:div>
                        <w:div w:id="808787909">
                          <w:marLeft w:val="0"/>
                          <w:marRight w:val="0"/>
                          <w:marTop w:val="0"/>
                          <w:marBottom w:val="0"/>
                          <w:divBdr>
                            <w:top w:val="none" w:sz="0" w:space="0" w:color="auto"/>
                            <w:left w:val="none" w:sz="0" w:space="0" w:color="auto"/>
                            <w:bottom w:val="none" w:sz="0" w:space="0" w:color="auto"/>
                            <w:right w:val="none" w:sz="0" w:space="0" w:color="auto"/>
                          </w:divBdr>
                        </w:div>
                        <w:div w:id="1774475709">
                          <w:marLeft w:val="0"/>
                          <w:marRight w:val="0"/>
                          <w:marTop w:val="0"/>
                          <w:marBottom w:val="0"/>
                          <w:divBdr>
                            <w:top w:val="none" w:sz="0" w:space="0" w:color="auto"/>
                            <w:left w:val="none" w:sz="0" w:space="0" w:color="auto"/>
                            <w:bottom w:val="none" w:sz="0" w:space="0" w:color="auto"/>
                            <w:right w:val="none" w:sz="0" w:space="0" w:color="auto"/>
                          </w:divBdr>
                        </w:div>
                        <w:div w:id="1370111675">
                          <w:marLeft w:val="0"/>
                          <w:marRight w:val="0"/>
                          <w:marTop w:val="0"/>
                          <w:marBottom w:val="0"/>
                          <w:divBdr>
                            <w:top w:val="none" w:sz="0" w:space="0" w:color="auto"/>
                            <w:left w:val="none" w:sz="0" w:space="0" w:color="auto"/>
                            <w:bottom w:val="none" w:sz="0" w:space="0" w:color="auto"/>
                            <w:right w:val="none" w:sz="0" w:space="0" w:color="auto"/>
                          </w:divBdr>
                        </w:div>
                        <w:div w:id="420372682">
                          <w:marLeft w:val="0"/>
                          <w:marRight w:val="0"/>
                          <w:marTop w:val="0"/>
                          <w:marBottom w:val="0"/>
                          <w:divBdr>
                            <w:top w:val="none" w:sz="0" w:space="0" w:color="auto"/>
                            <w:left w:val="none" w:sz="0" w:space="0" w:color="auto"/>
                            <w:bottom w:val="none" w:sz="0" w:space="0" w:color="auto"/>
                            <w:right w:val="none" w:sz="0" w:space="0" w:color="auto"/>
                          </w:divBdr>
                        </w:div>
                        <w:div w:id="1127972020">
                          <w:marLeft w:val="0"/>
                          <w:marRight w:val="0"/>
                          <w:marTop w:val="0"/>
                          <w:marBottom w:val="0"/>
                          <w:divBdr>
                            <w:top w:val="none" w:sz="0" w:space="0" w:color="auto"/>
                            <w:left w:val="none" w:sz="0" w:space="0" w:color="auto"/>
                            <w:bottom w:val="none" w:sz="0" w:space="0" w:color="auto"/>
                            <w:right w:val="none" w:sz="0" w:space="0" w:color="auto"/>
                          </w:divBdr>
                        </w:div>
                        <w:div w:id="1104618575">
                          <w:marLeft w:val="0"/>
                          <w:marRight w:val="0"/>
                          <w:marTop w:val="0"/>
                          <w:marBottom w:val="0"/>
                          <w:divBdr>
                            <w:top w:val="none" w:sz="0" w:space="0" w:color="auto"/>
                            <w:left w:val="none" w:sz="0" w:space="0" w:color="auto"/>
                            <w:bottom w:val="none" w:sz="0" w:space="0" w:color="auto"/>
                            <w:right w:val="none" w:sz="0" w:space="0" w:color="auto"/>
                          </w:divBdr>
                        </w:div>
                        <w:div w:id="181479121">
                          <w:marLeft w:val="0"/>
                          <w:marRight w:val="0"/>
                          <w:marTop w:val="0"/>
                          <w:marBottom w:val="0"/>
                          <w:divBdr>
                            <w:top w:val="none" w:sz="0" w:space="0" w:color="auto"/>
                            <w:left w:val="none" w:sz="0" w:space="0" w:color="auto"/>
                            <w:bottom w:val="none" w:sz="0" w:space="0" w:color="auto"/>
                            <w:right w:val="none" w:sz="0" w:space="0" w:color="auto"/>
                          </w:divBdr>
                        </w:div>
                        <w:div w:id="699471195">
                          <w:marLeft w:val="0"/>
                          <w:marRight w:val="0"/>
                          <w:marTop w:val="0"/>
                          <w:marBottom w:val="0"/>
                          <w:divBdr>
                            <w:top w:val="none" w:sz="0" w:space="0" w:color="auto"/>
                            <w:left w:val="none" w:sz="0" w:space="0" w:color="auto"/>
                            <w:bottom w:val="none" w:sz="0" w:space="0" w:color="auto"/>
                            <w:right w:val="none" w:sz="0" w:space="0" w:color="auto"/>
                          </w:divBdr>
                        </w:div>
                        <w:div w:id="1494024934">
                          <w:marLeft w:val="0"/>
                          <w:marRight w:val="0"/>
                          <w:marTop w:val="0"/>
                          <w:marBottom w:val="0"/>
                          <w:divBdr>
                            <w:top w:val="none" w:sz="0" w:space="0" w:color="auto"/>
                            <w:left w:val="none" w:sz="0" w:space="0" w:color="auto"/>
                            <w:bottom w:val="none" w:sz="0" w:space="0" w:color="auto"/>
                            <w:right w:val="none" w:sz="0" w:space="0" w:color="auto"/>
                          </w:divBdr>
                        </w:div>
                        <w:div w:id="842008669">
                          <w:marLeft w:val="0"/>
                          <w:marRight w:val="0"/>
                          <w:marTop w:val="0"/>
                          <w:marBottom w:val="0"/>
                          <w:divBdr>
                            <w:top w:val="none" w:sz="0" w:space="0" w:color="auto"/>
                            <w:left w:val="none" w:sz="0" w:space="0" w:color="auto"/>
                            <w:bottom w:val="none" w:sz="0" w:space="0" w:color="auto"/>
                            <w:right w:val="none" w:sz="0" w:space="0" w:color="auto"/>
                          </w:divBdr>
                        </w:div>
                        <w:div w:id="1662733832">
                          <w:marLeft w:val="0"/>
                          <w:marRight w:val="0"/>
                          <w:marTop w:val="0"/>
                          <w:marBottom w:val="0"/>
                          <w:divBdr>
                            <w:top w:val="none" w:sz="0" w:space="0" w:color="auto"/>
                            <w:left w:val="none" w:sz="0" w:space="0" w:color="auto"/>
                            <w:bottom w:val="none" w:sz="0" w:space="0" w:color="auto"/>
                            <w:right w:val="none" w:sz="0" w:space="0" w:color="auto"/>
                          </w:divBdr>
                        </w:div>
                        <w:div w:id="782578332">
                          <w:marLeft w:val="0"/>
                          <w:marRight w:val="0"/>
                          <w:marTop w:val="0"/>
                          <w:marBottom w:val="0"/>
                          <w:divBdr>
                            <w:top w:val="none" w:sz="0" w:space="0" w:color="auto"/>
                            <w:left w:val="none" w:sz="0" w:space="0" w:color="auto"/>
                            <w:bottom w:val="none" w:sz="0" w:space="0" w:color="auto"/>
                            <w:right w:val="none" w:sz="0" w:space="0" w:color="auto"/>
                          </w:divBdr>
                        </w:div>
                        <w:div w:id="315770209">
                          <w:marLeft w:val="0"/>
                          <w:marRight w:val="0"/>
                          <w:marTop w:val="0"/>
                          <w:marBottom w:val="0"/>
                          <w:divBdr>
                            <w:top w:val="none" w:sz="0" w:space="0" w:color="auto"/>
                            <w:left w:val="none" w:sz="0" w:space="0" w:color="auto"/>
                            <w:bottom w:val="none" w:sz="0" w:space="0" w:color="auto"/>
                            <w:right w:val="none" w:sz="0" w:space="0" w:color="auto"/>
                          </w:divBdr>
                        </w:div>
                        <w:div w:id="6705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778233">
      <w:bodyDiv w:val="1"/>
      <w:marLeft w:val="0"/>
      <w:marRight w:val="0"/>
      <w:marTop w:val="0"/>
      <w:marBottom w:val="0"/>
      <w:divBdr>
        <w:top w:val="none" w:sz="0" w:space="0" w:color="auto"/>
        <w:left w:val="none" w:sz="0" w:space="0" w:color="auto"/>
        <w:bottom w:val="none" w:sz="0" w:space="0" w:color="auto"/>
        <w:right w:val="none" w:sz="0" w:space="0" w:color="auto"/>
      </w:divBdr>
    </w:div>
    <w:div w:id="1326974305">
      <w:bodyDiv w:val="1"/>
      <w:marLeft w:val="0"/>
      <w:marRight w:val="0"/>
      <w:marTop w:val="0"/>
      <w:marBottom w:val="0"/>
      <w:divBdr>
        <w:top w:val="none" w:sz="0" w:space="0" w:color="auto"/>
        <w:left w:val="none" w:sz="0" w:space="0" w:color="auto"/>
        <w:bottom w:val="none" w:sz="0" w:space="0" w:color="auto"/>
        <w:right w:val="none" w:sz="0" w:space="0" w:color="auto"/>
      </w:divBdr>
      <w:divsChild>
        <w:div w:id="193664213">
          <w:marLeft w:val="0"/>
          <w:marRight w:val="0"/>
          <w:marTop w:val="0"/>
          <w:marBottom w:val="0"/>
          <w:divBdr>
            <w:top w:val="none" w:sz="0" w:space="0" w:color="auto"/>
            <w:left w:val="none" w:sz="0" w:space="0" w:color="auto"/>
            <w:bottom w:val="none" w:sz="0" w:space="0" w:color="auto"/>
            <w:right w:val="none" w:sz="0" w:space="0" w:color="auto"/>
          </w:divBdr>
          <w:divsChild>
            <w:div w:id="173034255">
              <w:marLeft w:val="0"/>
              <w:marRight w:val="0"/>
              <w:marTop w:val="0"/>
              <w:marBottom w:val="0"/>
              <w:divBdr>
                <w:top w:val="none" w:sz="0" w:space="0" w:color="auto"/>
                <w:left w:val="none" w:sz="0" w:space="0" w:color="auto"/>
                <w:bottom w:val="none" w:sz="0" w:space="0" w:color="auto"/>
                <w:right w:val="none" w:sz="0" w:space="0" w:color="auto"/>
              </w:divBdr>
              <w:divsChild>
                <w:div w:id="1839811523">
                  <w:marLeft w:val="0"/>
                  <w:marRight w:val="0"/>
                  <w:marTop w:val="0"/>
                  <w:marBottom w:val="0"/>
                  <w:divBdr>
                    <w:top w:val="none" w:sz="0" w:space="0" w:color="auto"/>
                    <w:left w:val="none" w:sz="0" w:space="0" w:color="auto"/>
                    <w:bottom w:val="none" w:sz="0" w:space="0" w:color="auto"/>
                    <w:right w:val="none" w:sz="0" w:space="0" w:color="auto"/>
                  </w:divBdr>
                  <w:divsChild>
                    <w:div w:id="31649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455452">
      <w:bodyDiv w:val="1"/>
      <w:marLeft w:val="0"/>
      <w:marRight w:val="0"/>
      <w:marTop w:val="0"/>
      <w:marBottom w:val="0"/>
      <w:divBdr>
        <w:top w:val="none" w:sz="0" w:space="0" w:color="auto"/>
        <w:left w:val="none" w:sz="0" w:space="0" w:color="auto"/>
        <w:bottom w:val="none" w:sz="0" w:space="0" w:color="auto"/>
        <w:right w:val="none" w:sz="0" w:space="0" w:color="auto"/>
      </w:divBdr>
      <w:divsChild>
        <w:div w:id="1662587364">
          <w:marLeft w:val="0"/>
          <w:marRight w:val="0"/>
          <w:marTop w:val="0"/>
          <w:marBottom w:val="0"/>
          <w:divBdr>
            <w:top w:val="none" w:sz="0" w:space="0" w:color="auto"/>
            <w:left w:val="none" w:sz="0" w:space="0" w:color="auto"/>
            <w:bottom w:val="none" w:sz="0" w:space="0" w:color="auto"/>
            <w:right w:val="none" w:sz="0" w:space="0" w:color="auto"/>
          </w:divBdr>
        </w:div>
      </w:divsChild>
    </w:div>
    <w:div w:id="1384523666">
      <w:bodyDiv w:val="1"/>
      <w:marLeft w:val="0"/>
      <w:marRight w:val="0"/>
      <w:marTop w:val="0"/>
      <w:marBottom w:val="0"/>
      <w:divBdr>
        <w:top w:val="none" w:sz="0" w:space="0" w:color="auto"/>
        <w:left w:val="none" w:sz="0" w:space="0" w:color="auto"/>
        <w:bottom w:val="none" w:sz="0" w:space="0" w:color="auto"/>
        <w:right w:val="none" w:sz="0" w:space="0" w:color="auto"/>
      </w:divBdr>
      <w:divsChild>
        <w:div w:id="1207990229">
          <w:marLeft w:val="0"/>
          <w:marRight w:val="0"/>
          <w:marTop w:val="0"/>
          <w:marBottom w:val="0"/>
          <w:divBdr>
            <w:top w:val="none" w:sz="0" w:space="0" w:color="auto"/>
            <w:left w:val="none" w:sz="0" w:space="0" w:color="auto"/>
            <w:bottom w:val="none" w:sz="0" w:space="0" w:color="auto"/>
            <w:right w:val="none" w:sz="0" w:space="0" w:color="auto"/>
          </w:divBdr>
          <w:divsChild>
            <w:div w:id="549878945">
              <w:marLeft w:val="0"/>
              <w:marRight w:val="0"/>
              <w:marTop w:val="0"/>
              <w:marBottom w:val="0"/>
              <w:divBdr>
                <w:top w:val="none" w:sz="0" w:space="0" w:color="auto"/>
                <w:left w:val="none" w:sz="0" w:space="0" w:color="auto"/>
                <w:bottom w:val="none" w:sz="0" w:space="0" w:color="auto"/>
                <w:right w:val="none" w:sz="0" w:space="0" w:color="auto"/>
              </w:divBdr>
              <w:divsChild>
                <w:div w:id="1941991566">
                  <w:marLeft w:val="0"/>
                  <w:marRight w:val="0"/>
                  <w:marTop w:val="0"/>
                  <w:marBottom w:val="0"/>
                  <w:divBdr>
                    <w:top w:val="none" w:sz="0" w:space="0" w:color="auto"/>
                    <w:left w:val="none" w:sz="0" w:space="0" w:color="auto"/>
                    <w:bottom w:val="none" w:sz="0" w:space="0" w:color="auto"/>
                    <w:right w:val="none" w:sz="0" w:space="0" w:color="auto"/>
                  </w:divBdr>
                  <w:divsChild>
                    <w:div w:id="25378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990436">
      <w:bodyDiv w:val="1"/>
      <w:marLeft w:val="0"/>
      <w:marRight w:val="0"/>
      <w:marTop w:val="0"/>
      <w:marBottom w:val="0"/>
      <w:divBdr>
        <w:top w:val="none" w:sz="0" w:space="0" w:color="auto"/>
        <w:left w:val="none" w:sz="0" w:space="0" w:color="auto"/>
        <w:bottom w:val="none" w:sz="0" w:space="0" w:color="auto"/>
        <w:right w:val="none" w:sz="0" w:space="0" w:color="auto"/>
      </w:divBdr>
      <w:divsChild>
        <w:div w:id="1940411981">
          <w:marLeft w:val="0"/>
          <w:marRight w:val="0"/>
          <w:marTop w:val="0"/>
          <w:marBottom w:val="0"/>
          <w:divBdr>
            <w:top w:val="none" w:sz="0" w:space="0" w:color="auto"/>
            <w:left w:val="none" w:sz="0" w:space="0" w:color="auto"/>
            <w:bottom w:val="none" w:sz="0" w:space="0" w:color="auto"/>
            <w:right w:val="none" w:sz="0" w:space="0" w:color="auto"/>
          </w:divBdr>
          <w:divsChild>
            <w:div w:id="303315772">
              <w:marLeft w:val="0"/>
              <w:marRight w:val="0"/>
              <w:marTop w:val="0"/>
              <w:marBottom w:val="0"/>
              <w:divBdr>
                <w:top w:val="none" w:sz="0" w:space="0" w:color="auto"/>
                <w:left w:val="none" w:sz="0" w:space="0" w:color="auto"/>
                <w:bottom w:val="none" w:sz="0" w:space="0" w:color="auto"/>
                <w:right w:val="none" w:sz="0" w:space="0" w:color="auto"/>
              </w:divBdr>
              <w:divsChild>
                <w:div w:id="96339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9383">
          <w:marLeft w:val="0"/>
          <w:marRight w:val="0"/>
          <w:marTop w:val="0"/>
          <w:marBottom w:val="0"/>
          <w:divBdr>
            <w:top w:val="none" w:sz="0" w:space="0" w:color="auto"/>
            <w:left w:val="none" w:sz="0" w:space="0" w:color="auto"/>
            <w:bottom w:val="none" w:sz="0" w:space="0" w:color="auto"/>
            <w:right w:val="none" w:sz="0" w:space="0" w:color="auto"/>
          </w:divBdr>
          <w:divsChild>
            <w:div w:id="879779459">
              <w:marLeft w:val="0"/>
              <w:marRight w:val="0"/>
              <w:marTop w:val="0"/>
              <w:marBottom w:val="0"/>
              <w:divBdr>
                <w:top w:val="none" w:sz="0" w:space="0" w:color="auto"/>
                <w:left w:val="none" w:sz="0" w:space="0" w:color="auto"/>
                <w:bottom w:val="none" w:sz="0" w:space="0" w:color="auto"/>
                <w:right w:val="none" w:sz="0" w:space="0" w:color="auto"/>
              </w:divBdr>
              <w:divsChild>
                <w:div w:id="19531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25607">
      <w:bodyDiv w:val="1"/>
      <w:marLeft w:val="0"/>
      <w:marRight w:val="0"/>
      <w:marTop w:val="0"/>
      <w:marBottom w:val="0"/>
      <w:divBdr>
        <w:top w:val="none" w:sz="0" w:space="0" w:color="auto"/>
        <w:left w:val="none" w:sz="0" w:space="0" w:color="auto"/>
        <w:bottom w:val="none" w:sz="0" w:space="0" w:color="auto"/>
        <w:right w:val="none" w:sz="0" w:space="0" w:color="auto"/>
      </w:divBdr>
    </w:div>
    <w:div w:id="214723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27E84-B918-42B9-9508-3C6BBC935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1289</Words>
  <Characters>7353</Characters>
  <Application>Microsoft Office Word</Application>
  <DocSecurity>0</DocSecurity>
  <Lines>61</Lines>
  <Paragraphs>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DR.Ahmed Saker 2O14</cp:lastModifiedBy>
  <cp:revision>15</cp:revision>
  <cp:lastPrinted>2020-12-22T22:01:00Z</cp:lastPrinted>
  <dcterms:created xsi:type="dcterms:W3CDTF">2022-09-28T17:21:00Z</dcterms:created>
  <dcterms:modified xsi:type="dcterms:W3CDTF">2024-11-12T09:42:00Z</dcterms:modified>
</cp:coreProperties>
</file>