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2B92" w14:textId="77777777" w:rsidR="003866CC" w:rsidRDefault="003866CC">
      <w:pPr>
        <w:widowControl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3866CC" w14:paraId="459D0AA3" w14:textId="77777777">
        <w:trPr>
          <w:trHeight w:val="318"/>
        </w:trPr>
        <w:tc>
          <w:tcPr>
            <w:tcW w:w="7035" w:type="dxa"/>
            <w:shd w:val="clear" w:color="auto" w:fill="auto"/>
          </w:tcPr>
          <w:p w14:paraId="6AB45023" w14:textId="77777777" w:rsidR="003866CC" w:rsidRDefault="00000000" w:rsidP="0025041A">
            <w:pPr>
              <w:pBdr>
                <w:top w:val="nil"/>
                <w:left w:val="nil"/>
                <w:bottom w:val="nil"/>
                <w:right w:val="nil"/>
                <w:between w:val="nil"/>
              </w:pBd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2732F3A" w14:textId="77777777" w:rsidR="003866CC" w:rsidRDefault="003866CC">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37E775C0"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1E022BDD" w14:textId="77777777">
        <w:trPr>
          <w:trHeight w:val="468"/>
        </w:trPr>
        <w:tc>
          <w:tcPr>
            <w:tcW w:w="7035" w:type="dxa"/>
            <w:shd w:val="clear" w:color="auto" w:fill="auto"/>
          </w:tcPr>
          <w:p w14:paraId="34ADD86C" w14:textId="77777777" w:rsidR="003866CC" w:rsidRDefault="00000000" w:rsidP="0025041A">
            <w:pPr>
              <w:spacing w:before="240"/>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546C79" w14:textId="77777777" w:rsidR="003866CC" w:rsidRDefault="003866CC">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1DD20B24" w14:textId="77777777" w:rsidR="003866CC" w:rsidRDefault="003866CC">
            <w:pPr>
              <w:tabs>
                <w:tab w:val="center" w:pos="4153"/>
                <w:tab w:val="right" w:pos="8306"/>
              </w:tabs>
              <w:rPr>
                <w:rFonts w:ascii="Times New Roman" w:eastAsia="Times New Roman" w:hAnsi="Times New Roman" w:cs="Times New Roman"/>
                <w:b/>
                <w:sz w:val="28"/>
                <w:szCs w:val="28"/>
              </w:rPr>
            </w:pPr>
          </w:p>
        </w:tc>
      </w:tr>
      <w:tr w:rsidR="003866CC" w14:paraId="0487A8A1" w14:textId="77777777">
        <w:trPr>
          <w:trHeight w:val="1022"/>
        </w:trPr>
        <w:tc>
          <w:tcPr>
            <w:tcW w:w="7035" w:type="dxa"/>
            <w:shd w:val="clear" w:color="auto" w:fill="auto"/>
          </w:tcPr>
          <w:p w14:paraId="54597136" w14:textId="77777777" w:rsidR="003866CC" w:rsidRDefault="00000000" w:rsidP="0025041A">
            <w:pPr>
              <w:tabs>
                <w:tab w:val="center" w:pos="4153"/>
                <w:tab w:val="right" w:pos="8306"/>
              </w:tabs>
              <w:jc w:val="right"/>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0658F9BD" w14:textId="77777777" w:rsidR="003866CC" w:rsidRDefault="00000000">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6CA8CD37" wp14:editId="22D5A50D">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1E718853" w14:textId="77777777" w:rsidR="003866CC" w:rsidRDefault="003866CC">
            <w:pPr>
              <w:tabs>
                <w:tab w:val="center" w:pos="4153"/>
                <w:tab w:val="right" w:pos="8306"/>
              </w:tabs>
              <w:rPr>
                <w:rFonts w:ascii="Times New Roman" w:eastAsia="Times New Roman" w:hAnsi="Times New Roman" w:cs="Times New Roman"/>
                <w:b/>
                <w:sz w:val="28"/>
                <w:szCs w:val="28"/>
              </w:rPr>
            </w:pPr>
          </w:p>
        </w:tc>
      </w:tr>
    </w:tbl>
    <w:p w14:paraId="635CDF1C" w14:textId="4C560BD3" w:rsidR="003866CC" w:rsidRDefault="00000000">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sidR="0025041A">
        <w:rPr>
          <w:rFonts w:ascii="Traditional Arabic" w:eastAsia="Traditional Arabic" w:hAnsi="Traditional Arabic" w:cs="Traditional Arabic"/>
          <w:b/>
          <w:color w:val="38761D"/>
          <w:sz w:val="28"/>
          <w:szCs w:val="28"/>
        </w:rPr>
        <w:t xml:space="preserve"> </w:t>
      </w:r>
      <w:r>
        <w:rPr>
          <w:rFonts w:ascii="Traditional Arabic" w:eastAsia="Traditional Arabic" w:hAnsi="Traditional Arabic" w:cs="Traditional Arabic"/>
          <w:b/>
          <w:color w:val="38761D"/>
          <w:sz w:val="28"/>
          <w:szCs w:val="28"/>
        </w:rPr>
        <w:t>/</w:t>
      </w:r>
      <w:r>
        <w:rPr>
          <w:rFonts w:ascii="Traditional Arabic" w:eastAsia="Traditional Arabic" w:hAnsi="Traditional Arabic" w:cs="Traditional Arabic"/>
          <w:b/>
          <w:color w:val="000000"/>
          <w:sz w:val="28"/>
          <w:szCs w:val="28"/>
        </w:rPr>
        <w:t xml:space="preserve"> </w:t>
      </w:r>
      <w:r>
        <w:rPr>
          <w:rFonts w:ascii="Traditional Arabic" w:eastAsia="Traditional Arabic" w:hAnsi="Traditional Arabic" w:cs="Traditional Arabic"/>
          <w:b/>
          <w:sz w:val="28"/>
          <w:szCs w:val="28"/>
        </w:rPr>
        <w:t>Commercial Law</w:t>
      </w:r>
    </w:p>
    <w:tbl>
      <w:tblPr>
        <w:tblStyle w:val="a0"/>
        <w:tblW w:w="8730" w:type="dxa"/>
        <w:tblInd w:w="-28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391"/>
        <w:gridCol w:w="5339"/>
      </w:tblGrid>
      <w:tr w:rsidR="003866CC" w14:paraId="3DF0A804" w14:textId="77777777" w:rsidTr="0025041A">
        <w:tc>
          <w:tcPr>
            <w:tcW w:w="3391" w:type="dxa"/>
            <w:tcBorders>
              <w:top w:val="single" w:sz="8" w:space="0" w:color="000000"/>
              <w:left w:val="single" w:sz="8" w:space="0" w:color="000000"/>
              <w:bottom w:val="single" w:sz="8" w:space="0" w:color="000000"/>
              <w:right w:val="single" w:sz="8" w:space="0" w:color="000000"/>
            </w:tcBorders>
            <w:shd w:val="clear" w:color="auto" w:fill="auto"/>
          </w:tcPr>
          <w:p w14:paraId="7CE81EF8" w14:textId="77777777" w:rsidR="003866CC" w:rsidRDefault="00000000">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Description Course</w:t>
            </w:r>
          </w:p>
        </w:tc>
        <w:tc>
          <w:tcPr>
            <w:tcW w:w="5339" w:type="dxa"/>
            <w:tcBorders>
              <w:top w:val="single" w:sz="8" w:space="0" w:color="000000"/>
              <w:left w:val="single" w:sz="8" w:space="0" w:color="000000"/>
              <w:bottom w:val="single" w:sz="8" w:space="0" w:color="000000"/>
              <w:right w:val="single" w:sz="8" w:space="0" w:color="000000"/>
            </w:tcBorders>
            <w:shd w:val="clear" w:color="auto" w:fill="auto"/>
          </w:tcPr>
          <w:p w14:paraId="6FF8FC36" w14:textId="77777777" w:rsidR="003866CC" w:rsidRDefault="00000000">
            <w:pPr>
              <w:jc w:val="center"/>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Commercial Law</w:t>
            </w:r>
          </w:p>
        </w:tc>
      </w:tr>
    </w:tbl>
    <w:p w14:paraId="1D46534E" w14:textId="77777777" w:rsidR="0025041A" w:rsidRDefault="0025041A" w:rsidP="0025041A">
      <w:pPr>
        <w:jc w:val="right"/>
        <w:rPr>
          <w:rFonts w:ascii="Traditional Arabic" w:eastAsia="Traditional Arabic" w:hAnsi="Traditional Arabic" w:cs="Traditional Arabic"/>
          <w:sz w:val="28"/>
          <w:szCs w:val="28"/>
        </w:rPr>
      </w:pPr>
    </w:p>
    <w:p w14:paraId="546A79CB" w14:textId="38B545DF" w:rsidR="003866CC" w:rsidRDefault="0025041A" w:rsidP="0025041A">
      <w:pPr>
        <w:jc w:val="right"/>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p w14:paraId="0D6EF803" w14:textId="77777777" w:rsidR="003866CC" w:rsidRDefault="003866CC">
      <w:pPr>
        <w:jc w:val="center"/>
        <w:rPr>
          <w:rFonts w:ascii="Traditional Arabic" w:eastAsia="Traditional Arabic" w:hAnsi="Traditional Arabic" w:cs="Traditional Arabic"/>
          <w:b/>
          <w:color w:val="000000"/>
          <w:sz w:val="32"/>
          <w:szCs w:val="32"/>
        </w:rPr>
      </w:pPr>
    </w:p>
    <w:tbl>
      <w:tblPr>
        <w:tblStyle w:val="a2"/>
        <w:tblW w:w="8730" w:type="dxa"/>
        <w:tblInd w:w="-280" w:type="dxa"/>
        <w:tblLayout w:type="fixed"/>
        <w:tblLook w:val="0400" w:firstRow="0" w:lastRow="0" w:firstColumn="0" w:lastColumn="0" w:noHBand="0" w:noVBand="1"/>
      </w:tblPr>
      <w:tblGrid>
        <w:gridCol w:w="3197"/>
        <w:gridCol w:w="4723"/>
        <w:gridCol w:w="810"/>
      </w:tblGrid>
      <w:tr w:rsidR="003866CC" w14:paraId="6E04ACD6" w14:textId="77777777" w:rsidTr="0025041A">
        <w:trPr>
          <w:trHeight w:val="1065"/>
        </w:trPr>
        <w:tc>
          <w:tcPr>
            <w:tcW w:w="3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D508C" w14:textId="77777777" w:rsidR="003866CC" w:rsidRDefault="00000000"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23"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6677F34F" w14:textId="328A6695" w:rsidR="003866CC" w:rsidRDefault="00000000" w:rsidP="0025041A">
            <w:pPr>
              <w:jc w:val="right"/>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Shatt Al-Arab University College</w:t>
            </w:r>
          </w:p>
        </w:tc>
        <w:tc>
          <w:tcPr>
            <w:tcW w:w="810" w:type="dxa"/>
            <w:tcBorders>
              <w:top w:val="single" w:sz="4" w:space="0" w:color="000000"/>
              <w:bottom w:val="single" w:sz="4" w:space="0" w:color="000000"/>
              <w:right w:val="single" w:sz="4" w:space="0" w:color="000000"/>
            </w:tcBorders>
            <w:vAlign w:val="center"/>
          </w:tcPr>
          <w:p w14:paraId="22BDFFA2" w14:textId="028E3587" w:rsidR="003866CC" w:rsidRDefault="0025041A" w:rsidP="0025041A">
            <w:pPr>
              <w:jc w:val="right"/>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7929B71D" wp14:editId="10A5CBA0">
                  <wp:simplePos x="0" y="0"/>
                  <wp:positionH relativeFrom="column">
                    <wp:posOffset>-288925</wp:posOffset>
                  </wp:positionH>
                  <wp:positionV relativeFrom="paragraph">
                    <wp:posOffset>8890</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14:sizeRelH relativeFrom="margin">
                    <wp14:pctWidth>0</wp14:pctWidth>
                  </wp14:sizeRelH>
                  <wp14:sizeRelV relativeFrom="margin">
                    <wp14:pctHeight>0</wp14:pctHeight>
                  </wp14:sizeRelV>
                </wp:anchor>
              </w:drawing>
            </w:r>
          </w:p>
        </w:tc>
      </w:tr>
      <w:tr w:rsidR="003866CC" w14:paraId="5E21A815" w14:textId="77777777" w:rsidTr="0025041A">
        <w:trPr>
          <w:trHeight w:val="76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67766B" w14:textId="77777777" w:rsidR="003866CC" w:rsidRDefault="00000000" w:rsidP="0025041A">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6B745" w14:textId="77777777" w:rsidR="003866CC" w:rsidRDefault="00000000" w:rsidP="0025041A">
            <w:pPr>
              <w:jc w:val="right"/>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Business Administration</w:t>
            </w:r>
          </w:p>
        </w:tc>
      </w:tr>
      <w:tr w:rsidR="003866CC" w14:paraId="6326DCCA" w14:textId="77777777" w:rsidTr="0025041A">
        <w:trPr>
          <w:trHeight w:val="57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3A1B8C"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3FB59B" w14:textId="01692DEF" w:rsidR="003866CC" w:rsidRDefault="00000000" w:rsidP="00593E58">
            <w:pPr>
              <w:jc w:val="right"/>
              <w:rPr>
                <w:rFonts w:ascii="Traditional Arabic" w:eastAsia="Traditional Arabic" w:hAnsi="Traditional Arabic" w:cs="Traditional Arabic"/>
                <w:sz w:val="28"/>
                <w:szCs w:val="28"/>
              </w:rPr>
            </w:pPr>
            <w:r w:rsidRPr="0025041A">
              <w:rPr>
                <w:rFonts w:ascii="Traditional Arabic" w:eastAsia="Traditional Arabic" w:hAnsi="Traditional Arabic" w:cs="Traditional Arabic"/>
                <w:sz w:val="28"/>
                <w:szCs w:val="28"/>
              </w:rPr>
              <w:t>Commercial Law-</w:t>
            </w:r>
            <w:r>
              <w:rPr>
                <w:rFonts w:ascii="Traditional Arabic" w:eastAsia="Traditional Arabic" w:hAnsi="Traditional Arabic" w:cs="Traditional Arabic"/>
                <w:sz w:val="28"/>
                <w:szCs w:val="28"/>
              </w:rPr>
              <w:t xml:space="preserve"> </w:t>
            </w:r>
            <w:r w:rsidR="0025041A" w:rsidRPr="0025041A">
              <w:rPr>
                <w:rFonts w:ascii="Traditional Arabic" w:eastAsia="Traditional Arabic" w:hAnsi="Traditional Arabic" w:cs="Traditional Arabic"/>
                <w:sz w:val="28"/>
                <w:szCs w:val="28"/>
              </w:rPr>
              <w:t>BA125</w:t>
            </w:r>
          </w:p>
        </w:tc>
      </w:tr>
      <w:tr w:rsidR="003866CC" w14:paraId="517573EA" w14:textId="77777777" w:rsidTr="00593E58">
        <w:trPr>
          <w:trHeight w:val="59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1175C"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A066E" w14:textId="36FF7363" w:rsidR="003866CC" w:rsidRPr="0025041A" w:rsidRDefault="0025041A" w:rsidP="00593E58">
            <w:pPr>
              <w:jc w:val="right"/>
              <w:rPr>
                <w:rFonts w:ascii="Traditional Arabic" w:eastAsia="Traditional Arabic" w:hAnsi="Traditional Arabic" w:cs="Traditional Arabic"/>
                <w:sz w:val="28"/>
                <w:szCs w:val="28"/>
              </w:rPr>
            </w:pPr>
            <w:r w:rsidRPr="0078293A">
              <w:rPr>
                <w:rFonts w:asciiTheme="majorHAnsi" w:eastAsia="Traditional Arabic" w:hAnsiTheme="majorHAnsi" w:cstheme="majorHAnsi"/>
                <w:bCs/>
                <w:color w:val="000000"/>
                <w:sz w:val="28"/>
                <w:szCs w:val="28"/>
                <w:highlight w:val="white"/>
              </w:rPr>
              <w:t>Mahmood Jasim Mahameed</w:t>
            </w:r>
          </w:p>
        </w:tc>
      </w:tr>
      <w:tr w:rsidR="003866CC" w14:paraId="3F358B9E" w14:textId="77777777" w:rsidTr="0025041A">
        <w:trPr>
          <w:trHeight w:val="496"/>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CBC90"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AB103" w14:textId="77777777" w:rsidR="003866CC" w:rsidRPr="0025041A" w:rsidRDefault="00000000" w:rsidP="00593E58">
            <w:pPr>
              <w:jc w:val="right"/>
              <w:rPr>
                <w:rFonts w:ascii="Traditional Arabic" w:eastAsia="Traditional Arabic" w:hAnsi="Traditional Arabic" w:cs="Traditional Arabic"/>
                <w:sz w:val="28"/>
                <w:szCs w:val="28"/>
              </w:rPr>
            </w:pPr>
            <w:r w:rsidRPr="0025041A">
              <w:rPr>
                <w:rFonts w:ascii="Traditional Arabic" w:eastAsia="Traditional Arabic" w:hAnsi="Traditional Arabic" w:cs="Traditional Arabic"/>
                <w:sz w:val="28"/>
                <w:szCs w:val="28"/>
              </w:rPr>
              <w:t xml:space="preserve">Attendance Class </w:t>
            </w:r>
          </w:p>
        </w:tc>
      </w:tr>
      <w:tr w:rsidR="003866CC" w14:paraId="03B55686" w14:textId="77777777" w:rsidTr="0025041A">
        <w:trPr>
          <w:trHeight w:val="57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A09D7"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81DA0" w14:textId="2B000C87" w:rsidR="003866CC" w:rsidRPr="0025041A" w:rsidRDefault="00000000" w:rsidP="00593E58">
            <w:pPr>
              <w:jc w:val="right"/>
              <w:rPr>
                <w:rFonts w:ascii="Traditional Arabic" w:eastAsia="Traditional Arabic" w:hAnsi="Traditional Arabic" w:cs="Traditional Arabic"/>
                <w:sz w:val="28"/>
                <w:szCs w:val="28"/>
              </w:rPr>
            </w:pPr>
            <w:r w:rsidRPr="0025041A">
              <w:rPr>
                <w:rFonts w:ascii="Traditional Arabic" w:eastAsia="Traditional Arabic" w:hAnsi="Traditional Arabic" w:cs="Traditional Arabic"/>
                <w:sz w:val="28"/>
                <w:szCs w:val="28"/>
              </w:rPr>
              <w:t>First Semester - Stage (</w:t>
            </w:r>
            <w:r>
              <w:rPr>
                <w:rFonts w:ascii="Traditional Arabic" w:eastAsia="Traditional Arabic" w:hAnsi="Traditional Arabic" w:cs="Traditional Arabic"/>
                <w:sz w:val="28"/>
                <w:szCs w:val="28"/>
              </w:rPr>
              <w:t>2</w:t>
            </w:r>
            <w:r w:rsidRPr="0025041A">
              <w:rPr>
                <w:rFonts w:ascii="Traditional Arabic" w:eastAsia="Traditional Arabic" w:hAnsi="Traditional Arabic" w:cs="Traditional Arabic"/>
                <w:sz w:val="28"/>
                <w:szCs w:val="28"/>
              </w:rPr>
              <w:t>)</w:t>
            </w:r>
          </w:p>
        </w:tc>
      </w:tr>
      <w:tr w:rsidR="003866CC" w14:paraId="314B12FD" w14:textId="77777777" w:rsidTr="0025041A">
        <w:trPr>
          <w:trHeight w:val="661"/>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50C86" w14:textId="77777777" w:rsidR="003866CC" w:rsidRDefault="00000000" w:rsidP="00593E58">
            <w:pPr>
              <w:spacing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E5336" w14:textId="3739381B" w:rsidR="003866CC" w:rsidRPr="0025041A" w:rsidRDefault="0025041A" w:rsidP="00593E58">
            <w:pPr>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45</w:t>
            </w:r>
          </w:p>
        </w:tc>
      </w:tr>
      <w:tr w:rsidR="003866CC" w14:paraId="2B6C3F16" w14:textId="77777777" w:rsidTr="0025041A">
        <w:trPr>
          <w:trHeight w:val="515"/>
        </w:trPr>
        <w:tc>
          <w:tcPr>
            <w:tcW w:w="31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43B9E" w14:textId="77777777" w:rsidR="003866CC" w:rsidRDefault="00000000" w:rsidP="00593E58">
            <w:pPr>
              <w:spacing w:before="240" w:line="276" w:lineRule="auto"/>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8. Date of Preparing this Course Description</w:t>
            </w:r>
          </w:p>
        </w:tc>
        <w:tc>
          <w:tcPr>
            <w:tcW w:w="55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0FEFB9" w14:textId="535F96CD" w:rsidR="003866CC" w:rsidRDefault="00593E58" w:rsidP="00593E58">
            <w:pPr>
              <w:jc w:val="right"/>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15</w:t>
            </w:r>
            <w:r w:rsidR="00000000">
              <w:rPr>
                <w:rFonts w:ascii="Traditional Arabic" w:eastAsia="Traditional Arabic" w:hAnsi="Traditional Arabic" w:cs="Traditional Arabic"/>
                <w:sz w:val="32"/>
                <w:szCs w:val="32"/>
              </w:rPr>
              <w:t>-</w:t>
            </w:r>
            <w:r>
              <w:rPr>
                <w:rFonts w:ascii="Traditional Arabic" w:eastAsia="Traditional Arabic" w:hAnsi="Traditional Arabic" w:cs="Traditional Arabic"/>
                <w:sz w:val="32"/>
                <w:szCs w:val="32"/>
              </w:rPr>
              <w:t>11</w:t>
            </w:r>
            <w:r w:rsidR="00000000">
              <w:rPr>
                <w:rFonts w:ascii="Traditional Arabic" w:eastAsia="Traditional Arabic" w:hAnsi="Traditional Arabic" w:cs="Traditional Arabic"/>
                <w:sz w:val="32"/>
                <w:szCs w:val="32"/>
              </w:rPr>
              <w:t>-202</w:t>
            </w:r>
            <w:r>
              <w:rPr>
                <w:rFonts w:ascii="Traditional Arabic" w:eastAsia="Traditional Arabic" w:hAnsi="Traditional Arabic" w:cs="Traditional Arabic"/>
                <w:sz w:val="32"/>
                <w:szCs w:val="32"/>
              </w:rPr>
              <w:t>3</w:t>
            </w:r>
          </w:p>
        </w:tc>
      </w:tr>
    </w:tbl>
    <w:p w14:paraId="72BCEF47" w14:textId="77777777" w:rsidR="003866CC" w:rsidRDefault="003866CC" w:rsidP="00593E58">
      <w:pPr>
        <w:jc w:val="right"/>
        <w:rPr>
          <w:rFonts w:ascii="Traditional Arabic" w:eastAsia="Traditional Arabic" w:hAnsi="Traditional Arabic" w:cs="Traditional Arabic"/>
          <w:b/>
          <w:sz w:val="32"/>
          <w:szCs w:val="32"/>
        </w:rPr>
      </w:pPr>
    </w:p>
    <w:p w14:paraId="55347126"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1AFDA7D"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5B078"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Providing students with the most important principles and basics </w:t>
            </w:r>
            <w:proofErr w:type="gramStart"/>
            <w:r>
              <w:rPr>
                <w:rFonts w:ascii="Traditional Arabic" w:eastAsia="Traditional Arabic" w:hAnsi="Traditional Arabic" w:cs="Traditional Arabic"/>
                <w:b/>
                <w:sz w:val="28"/>
                <w:szCs w:val="28"/>
              </w:rPr>
              <w:t>of  (</w:t>
            </w:r>
            <w:proofErr w:type="gramEnd"/>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r w:rsidR="003866CC" w14:paraId="11B4BF4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DC0A7"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proofErr w:type="spellStart"/>
            <w:proofErr w:type="gramStart"/>
            <w:r>
              <w:rPr>
                <w:rFonts w:ascii="Traditional Arabic" w:eastAsia="Traditional Arabic" w:hAnsi="Traditional Arabic" w:cs="Traditional Arabic"/>
                <w:b/>
                <w:sz w:val="28"/>
                <w:szCs w:val="28"/>
              </w:rPr>
              <w:t>b.Teaching</w:t>
            </w:r>
            <w:proofErr w:type="spellEnd"/>
            <w:proofErr w:type="gramEnd"/>
            <w:r>
              <w:rPr>
                <w:rFonts w:ascii="Traditional Arabic" w:eastAsia="Traditional Arabic" w:hAnsi="Traditional Arabic" w:cs="Traditional Arabic"/>
                <w:b/>
                <w:sz w:val="28"/>
                <w:szCs w:val="28"/>
              </w:rPr>
              <w:t xml:space="preserve"> students how to apply  (</w:t>
            </w:r>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r w:rsidR="003866CC" w14:paraId="6D364DB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1BD7E5"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Providing graduates with the necessary knowledge on (</w:t>
            </w:r>
            <w:r>
              <w:rPr>
                <w:rFonts w:ascii="Calibri" w:eastAsia="Calibri" w:hAnsi="Calibri" w:cs="Calibri"/>
                <w:b/>
                <w:sz w:val="28"/>
                <w:szCs w:val="28"/>
              </w:rPr>
              <w:t>Commercial Law)</w:t>
            </w:r>
          </w:p>
        </w:tc>
      </w:tr>
      <w:tr w:rsidR="003866CC" w14:paraId="6D720BF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518542"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Improving the administrative skills in the field </w:t>
            </w:r>
            <w:proofErr w:type="gramStart"/>
            <w:r>
              <w:rPr>
                <w:rFonts w:ascii="Traditional Arabic" w:eastAsia="Traditional Arabic" w:hAnsi="Traditional Arabic" w:cs="Traditional Arabic"/>
                <w:b/>
                <w:sz w:val="28"/>
                <w:szCs w:val="28"/>
              </w:rPr>
              <w:t>of  (</w:t>
            </w:r>
            <w:proofErr w:type="gramEnd"/>
            <w:r>
              <w:rPr>
                <w:rFonts w:ascii="Calibri" w:eastAsia="Calibri" w:hAnsi="Calibri" w:cs="Calibri"/>
                <w:b/>
                <w:sz w:val="28"/>
                <w:szCs w:val="28"/>
              </w:rPr>
              <w:t>Commercial Law)</w:t>
            </w:r>
          </w:p>
        </w:tc>
      </w:tr>
      <w:tr w:rsidR="003866CC" w14:paraId="3DCDC42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1FE83"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Providing graduates with the skills of education and creative learning.</w:t>
            </w:r>
          </w:p>
        </w:tc>
      </w:tr>
    </w:tbl>
    <w:p w14:paraId="440A3879" w14:textId="77777777" w:rsidR="003866CC" w:rsidRDefault="003866CC" w:rsidP="00593E58">
      <w:pPr>
        <w:spacing w:before="240" w:after="240"/>
        <w:rPr>
          <w:rFonts w:ascii="Traditional Arabic" w:eastAsia="Traditional Arabic" w:hAnsi="Traditional Arabic" w:cs="Traditional Arabic"/>
          <w:b/>
          <w:sz w:val="28"/>
          <w:szCs w:val="28"/>
        </w:rPr>
      </w:pPr>
    </w:p>
    <w:p w14:paraId="5725518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4DB65A20"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59A721C6"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C5789"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knowledge and the art </w:t>
            </w:r>
            <w:proofErr w:type="gramStart"/>
            <w:r>
              <w:rPr>
                <w:rFonts w:ascii="Traditional Arabic" w:eastAsia="Traditional Arabic" w:hAnsi="Traditional Arabic" w:cs="Traditional Arabic"/>
                <w:b/>
                <w:sz w:val="28"/>
                <w:szCs w:val="28"/>
              </w:rPr>
              <w:t>of  (</w:t>
            </w:r>
            <w:proofErr w:type="gramEnd"/>
            <w:r>
              <w:rPr>
                <w:rFonts w:ascii="Calibri" w:eastAsia="Calibri" w:hAnsi="Calibri" w:cs="Calibri"/>
                <w:b/>
                <w:sz w:val="28"/>
                <w:szCs w:val="28"/>
              </w:rPr>
              <w:t>Commercial Law)</w:t>
            </w:r>
          </w:p>
        </w:tc>
      </w:tr>
      <w:tr w:rsidR="003866CC" w14:paraId="2F413921" w14:textId="77777777" w:rsidTr="00593E58">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BC77E32"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Acquainting students with how to promote their personal knowledge.</w:t>
            </w:r>
          </w:p>
        </w:tc>
      </w:tr>
      <w:tr w:rsidR="003866CC" w14:paraId="5A6F74F3" w14:textId="77777777" w:rsidTr="00593E58">
        <w:trPr>
          <w:trHeight w:val="87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396F4B"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r>
              <w:rPr>
                <w:rFonts w:ascii="Calibri" w:eastAsia="Calibri" w:hAnsi="Calibri" w:cs="Calibri"/>
                <w:b/>
                <w:sz w:val="28"/>
                <w:szCs w:val="28"/>
              </w:rPr>
              <w:t xml:space="preserve">Commercial </w:t>
            </w:r>
            <w:proofErr w:type="gramStart"/>
            <w:r>
              <w:rPr>
                <w:rFonts w:ascii="Calibri" w:eastAsia="Calibri" w:hAnsi="Calibri" w:cs="Calibri"/>
                <w:b/>
                <w:sz w:val="28"/>
                <w:szCs w:val="28"/>
              </w:rPr>
              <w:t>Law )</w:t>
            </w:r>
            <w:proofErr w:type="gramEnd"/>
          </w:p>
        </w:tc>
      </w:tr>
      <w:tr w:rsidR="003866CC" w14:paraId="22ED104C" w14:textId="77777777" w:rsidTr="00593E58">
        <w:trPr>
          <w:trHeight w:val="87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0E66CEA"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Enabling students to sharpen their skills in the dynamic work environment.</w:t>
            </w:r>
          </w:p>
        </w:tc>
      </w:tr>
      <w:tr w:rsidR="003866CC" w14:paraId="67D2CCAA"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96EB6E"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e. Enabling students to invest their scientific abilities in their working place in the scope </w:t>
            </w:r>
            <w:proofErr w:type="gramStart"/>
            <w:r>
              <w:rPr>
                <w:rFonts w:ascii="Traditional Arabic" w:eastAsia="Traditional Arabic" w:hAnsi="Traditional Arabic" w:cs="Traditional Arabic"/>
                <w:b/>
                <w:sz w:val="28"/>
                <w:szCs w:val="28"/>
              </w:rPr>
              <w:t>of  (</w:t>
            </w:r>
            <w:proofErr w:type="gramEnd"/>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r w:rsidR="003866CC" w14:paraId="024F08F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0274FE"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w:t>
            </w:r>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bl>
    <w:p w14:paraId="70E04F83"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6878D775" w14:textId="2361900F" w:rsidR="00593E58"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t>(B) Skill Objectives Related to the Program:</w:t>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3F14A32E"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A8030"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3866CC" w14:paraId="3E8045B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4EB36"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3866CC" w14:paraId="5AEFF35F"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005CAB"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425868E4"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54BCC373"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4FEB9D95"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2FDB3"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3866CC" w14:paraId="0868B8EC" w14:textId="77777777" w:rsidTr="00593E58">
        <w:trPr>
          <w:trHeight w:val="545"/>
        </w:trPr>
        <w:tc>
          <w:tcPr>
            <w:tcW w:w="831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D094A01" w14:textId="28FC6142"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up-to-date data shows.</w:t>
            </w:r>
          </w:p>
        </w:tc>
      </w:tr>
      <w:tr w:rsidR="003866CC" w14:paraId="4E6CA1F2" w14:textId="77777777" w:rsidTr="00593E58">
        <w:trPr>
          <w:trHeight w:val="545"/>
        </w:trPr>
        <w:tc>
          <w:tcPr>
            <w:tcW w:w="83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8ADDD2"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Homework</w:t>
            </w:r>
          </w:p>
        </w:tc>
      </w:tr>
      <w:tr w:rsidR="003866CC" w14:paraId="2D485AD6" w14:textId="77777777" w:rsidTr="00593E58">
        <w:trPr>
          <w:trHeight w:val="545"/>
        </w:trPr>
        <w:tc>
          <w:tcPr>
            <w:tcW w:w="831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88DA6E4"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Adopting group discussions.</w:t>
            </w:r>
          </w:p>
        </w:tc>
      </w:tr>
    </w:tbl>
    <w:p w14:paraId="4BD18DB2"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135CA38"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36FE4C86"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B970B"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Oral tests</w:t>
            </w:r>
          </w:p>
        </w:tc>
      </w:tr>
      <w:tr w:rsidR="003866CC" w14:paraId="79BADBC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CA8E1D"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3866CC" w14:paraId="4047E20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8E5B0E"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3866CC" w14:paraId="0770D38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B629DD"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w:t>
            </w:r>
            <w:proofErr w:type="gramStart"/>
            <w:r>
              <w:rPr>
                <w:rFonts w:ascii="Traditional Arabic" w:eastAsia="Traditional Arabic" w:hAnsi="Traditional Arabic" w:cs="Traditional Arabic"/>
                <w:b/>
                <w:sz w:val="28"/>
                <w:szCs w:val="28"/>
              </w:rPr>
              <w:t>'  Regular</w:t>
            </w:r>
            <w:proofErr w:type="gramEnd"/>
            <w:r>
              <w:rPr>
                <w:rFonts w:ascii="Traditional Arabic" w:eastAsia="Traditional Arabic" w:hAnsi="Traditional Arabic" w:cs="Traditional Arabic"/>
                <w:b/>
                <w:sz w:val="28"/>
                <w:szCs w:val="28"/>
              </w:rPr>
              <w:t xml:space="preserve"> Attendance</w:t>
            </w:r>
          </w:p>
        </w:tc>
      </w:tr>
    </w:tbl>
    <w:p w14:paraId="70C28C99" w14:textId="4492771C" w:rsidR="003866CC" w:rsidRDefault="003866CC" w:rsidP="00593E58">
      <w:pPr>
        <w:spacing w:before="240" w:after="240"/>
        <w:rPr>
          <w:rFonts w:ascii="Traditional Arabic" w:eastAsia="Traditional Arabic" w:hAnsi="Traditional Arabic" w:cs="Traditional Arabic"/>
          <w:b/>
          <w:sz w:val="28"/>
          <w:szCs w:val="28"/>
        </w:rPr>
      </w:pPr>
    </w:p>
    <w:p w14:paraId="7298C8B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0EE4762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9B793"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3866CC" w14:paraId="32A7DDB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61B72"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3866CC" w14:paraId="160684DC"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F1DF0A"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3866CC" w14:paraId="5CA62FA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23BA13"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w:t>
            </w:r>
            <w:proofErr w:type="gramStart"/>
            <w:r>
              <w:rPr>
                <w:rFonts w:ascii="Traditional Arabic" w:eastAsia="Traditional Arabic" w:hAnsi="Traditional Arabic" w:cs="Traditional Arabic"/>
                <w:b/>
                <w:sz w:val="28"/>
                <w:szCs w:val="28"/>
              </w:rPr>
              <w:t>Promoting  students</w:t>
            </w:r>
            <w:proofErr w:type="gramEnd"/>
            <w:r>
              <w:rPr>
                <w:rFonts w:ascii="Traditional Arabic" w:eastAsia="Traditional Arabic" w:hAnsi="Traditional Arabic" w:cs="Traditional Arabic"/>
                <w:b/>
                <w:sz w:val="28"/>
                <w:szCs w:val="28"/>
              </w:rPr>
              <w:t>' personal abilities in educational scopes and how to behave well with others.</w:t>
            </w:r>
          </w:p>
        </w:tc>
      </w:tr>
    </w:tbl>
    <w:p w14:paraId="6E804309"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499890C7"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9EE7921"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6FA55"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3866CC" w14:paraId="54DEF32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A9B058"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b. </w:t>
            </w:r>
            <w:proofErr w:type="gramStart"/>
            <w:r>
              <w:rPr>
                <w:rFonts w:ascii="Traditional Arabic" w:eastAsia="Traditional Arabic" w:hAnsi="Traditional Arabic" w:cs="Traditional Arabic"/>
                <w:b/>
                <w:sz w:val="28"/>
                <w:szCs w:val="28"/>
              </w:rPr>
              <w:t>Educational</w:t>
            </w:r>
            <w:proofErr w:type="gramEnd"/>
            <w:r>
              <w:rPr>
                <w:rFonts w:ascii="Traditional Arabic" w:eastAsia="Traditional Arabic" w:hAnsi="Traditional Arabic" w:cs="Traditional Arabic"/>
                <w:b/>
                <w:sz w:val="28"/>
                <w:szCs w:val="28"/>
              </w:rPr>
              <w:t xml:space="preserve"> guidance lectures.</w:t>
            </w:r>
          </w:p>
        </w:tc>
      </w:tr>
      <w:tr w:rsidR="003866CC" w14:paraId="2D4AB322"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227763"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3866CC" w14:paraId="5C55A9DA"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C6F299"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3866CC" w14:paraId="12E5CFB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61FAF7"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155E6E3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2B7A399" w14:textId="77777777" w:rsidR="003866CC" w:rsidRDefault="003866CC" w:rsidP="00593E58">
      <w:pPr>
        <w:spacing w:before="240" w:after="240"/>
        <w:jc w:val="right"/>
        <w:rPr>
          <w:rFonts w:ascii="Traditional Arabic" w:eastAsia="Traditional Arabic" w:hAnsi="Traditional Arabic" w:cs="Traditional Arabic"/>
          <w:b/>
          <w:sz w:val="28"/>
          <w:szCs w:val="28"/>
        </w:rPr>
      </w:pPr>
    </w:p>
    <w:p w14:paraId="3A0C2070"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4388D608"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54C30"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3866CC" w14:paraId="3C3D4A4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87CFD6"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3866CC" w14:paraId="1DF176DD"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56E08E"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3866CC" w14:paraId="198B51E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9B681"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10D0BE24"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30CF51CB"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331B34A9"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0C4661D"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FF91C"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w:t>
            </w:r>
            <w:proofErr w:type="gramStart"/>
            <w:r>
              <w:rPr>
                <w:rFonts w:ascii="Traditional Arabic" w:eastAsia="Traditional Arabic" w:hAnsi="Traditional Arabic" w:cs="Traditional Arabic"/>
                <w:b/>
                <w:sz w:val="28"/>
                <w:szCs w:val="28"/>
              </w:rPr>
              <w:t xml:space="preserve">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proofErr w:type="gramEnd"/>
            <w:r>
              <w:rPr>
                <w:rFonts w:ascii="Traditional Arabic" w:eastAsia="Traditional Arabic" w:hAnsi="Traditional Arabic" w:cs="Traditional Arabic"/>
                <w:b/>
                <w:sz w:val="28"/>
                <w:szCs w:val="28"/>
              </w:rPr>
              <w:t>Commercial Law)</w:t>
            </w:r>
          </w:p>
        </w:tc>
      </w:tr>
      <w:tr w:rsidR="003866CC" w14:paraId="4EDB907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E3031"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Enabling students to apply creative thinking in (Commercial Law)</w:t>
            </w:r>
          </w:p>
        </w:tc>
      </w:tr>
      <w:tr w:rsidR="003866CC" w14:paraId="0EFBD1AE"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429FDD"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3866CC" w14:paraId="584B9A1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A7C55E"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w:t>
            </w:r>
            <w:proofErr w:type="gramStart"/>
            <w:r>
              <w:rPr>
                <w:rFonts w:ascii="Traditional Arabic" w:eastAsia="Traditional Arabic" w:hAnsi="Traditional Arabic" w:cs="Traditional Arabic"/>
                <w:b/>
                <w:sz w:val="28"/>
                <w:szCs w:val="28"/>
              </w:rPr>
              <w:t xml:space="preserve">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w:t>
            </w:r>
            <w:proofErr w:type="gramEnd"/>
            <w:r>
              <w:rPr>
                <w:rFonts w:ascii="Traditional Arabic" w:eastAsia="Traditional Arabic" w:hAnsi="Traditional Arabic" w:cs="Traditional Arabic"/>
                <w:b/>
                <w:sz w:val="28"/>
                <w:szCs w:val="28"/>
              </w:rPr>
              <w:t>Commercial Law)</w:t>
            </w:r>
          </w:p>
        </w:tc>
      </w:tr>
    </w:tbl>
    <w:p w14:paraId="67633068"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33431D7B"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073DAAE5"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7F18FE4F"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6512C529"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77B41127"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566DFC3A"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393BCAED"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74D1FE47"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36B560BB" w14:textId="77777777" w:rsidR="00593E58" w:rsidRDefault="00593E58" w:rsidP="00593E58">
      <w:pPr>
        <w:spacing w:before="240" w:after="240"/>
        <w:jc w:val="right"/>
        <w:rPr>
          <w:rFonts w:ascii="Traditional Arabic" w:eastAsia="Traditional Arabic" w:hAnsi="Traditional Arabic" w:cs="Traditional Arabic"/>
          <w:b/>
          <w:sz w:val="28"/>
          <w:szCs w:val="28"/>
        </w:rPr>
      </w:pPr>
    </w:p>
    <w:p w14:paraId="6344EDA1" w14:textId="77777777" w:rsidR="003866CC" w:rsidRDefault="003866CC" w:rsidP="00593E58">
      <w:pPr>
        <w:spacing w:before="240" w:after="240"/>
        <w:jc w:val="right"/>
        <w:rPr>
          <w:rFonts w:ascii="Traditional Arabic" w:eastAsia="Traditional Arabic" w:hAnsi="Traditional Arabic" w:cs="Traditional Arabic"/>
          <w:b/>
          <w:sz w:val="28"/>
          <w:szCs w:val="28"/>
        </w:rPr>
      </w:pPr>
    </w:p>
    <w:p w14:paraId="665D303F"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492"/>
        <w:gridCol w:w="3960"/>
        <w:gridCol w:w="1800"/>
        <w:gridCol w:w="1539"/>
      </w:tblGrid>
      <w:tr w:rsidR="003866CC" w14:paraId="442C6B9D" w14:textId="77777777" w:rsidTr="002250C2">
        <w:trPr>
          <w:trHeight w:val="922"/>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DD45"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0567A0"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4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652A82"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C9EB6"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016BA9"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5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8BE711" w14:textId="77777777" w:rsidR="003866CC" w:rsidRDefault="00000000" w:rsidP="00593E58">
            <w:pPr>
              <w:spacing w:line="276" w:lineRule="auto"/>
              <w:jc w:val="right"/>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2250C2" w14:paraId="6B1B29AA" w14:textId="77777777" w:rsidTr="002250C2">
        <w:trPr>
          <w:trHeight w:val="1554"/>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94A36"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610F434" w14:textId="6C7E6A5E" w:rsidR="002250C2" w:rsidRDefault="002250C2" w:rsidP="002250C2">
            <w:pPr>
              <w:spacing w:line="276" w:lineRule="auto"/>
              <w:jc w:val="right"/>
              <w:rPr>
                <w:rFonts w:ascii="Traditional Arabic" w:eastAsia="Traditional Arabic" w:hAnsi="Traditional Arabic" w:cs="Traditional Arabic"/>
                <w:b/>
                <w:sz w:val="28"/>
                <w:szCs w:val="28"/>
              </w:rPr>
            </w:pPr>
            <w:r w:rsidRPr="003F2EC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537528A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44BB0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Introduction to commercial law</w:t>
            </w:r>
          </w:p>
          <w:p w14:paraId="43C7767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Characteristics of the legal rule</w:t>
            </w:r>
          </w:p>
          <w:p w14:paraId="5617E62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Sources of commercial law</w:t>
            </w:r>
          </w:p>
          <w:p w14:paraId="50A5B6F5" w14:textId="6DE45D59"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The relationship of commercial law to other law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068AD8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4AD4A878"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5B4FDA7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217BD08F"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25FCB792"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163710CB"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1A3F7E"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028B6E" w14:textId="0F6E4C6A" w:rsidR="002250C2" w:rsidRDefault="002250C2" w:rsidP="002250C2">
            <w:pPr>
              <w:spacing w:line="276" w:lineRule="auto"/>
              <w:jc w:val="right"/>
              <w:rPr>
                <w:rFonts w:ascii="Traditional Arabic" w:eastAsia="Traditional Arabic" w:hAnsi="Traditional Arabic" w:cs="Traditional Arabic"/>
                <w:b/>
                <w:sz w:val="28"/>
                <w:szCs w:val="28"/>
              </w:rPr>
            </w:pPr>
            <w:r w:rsidRPr="003F2EC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0AABDFD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8A0944"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Contract and commercial contract</w:t>
            </w:r>
          </w:p>
          <w:p w14:paraId="76923637"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Types of contracts </w:t>
            </w:r>
          </w:p>
          <w:p w14:paraId="6236C4E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Consensual </w:t>
            </w:r>
            <w:proofErr w:type="gramStart"/>
            <w:r w:rsidRPr="00593E58">
              <w:rPr>
                <w:rFonts w:ascii="Traditional Arabic" w:eastAsia="Traditional Arabic" w:hAnsi="Traditional Arabic" w:cs="Traditional Arabic"/>
                <w:b/>
                <w:sz w:val="24"/>
                <w:szCs w:val="24"/>
              </w:rPr>
              <w:t>( affirmative</w:t>
            </w:r>
            <w:proofErr w:type="gramEnd"/>
            <w:r w:rsidRPr="00593E58">
              <w:rPr>
                <w:rFonts w:ascii="Traditional Arabic" w:eastAsia="Traditional Arabic" w:hAnsi="Traditional Arabic" w:cs="Traditional Arabic"/>
                <w:b/>
                <w:sz w:val="24"/>
                <w:szCs w:val="24"/>
              </w:rPr>
              <w:t xml:space="preserve"> – acceptance)</w:t>
            </w:r>
          </w:p>
          <w:p w14:paraId="7EB61B21" w14:textId="6A2BD0F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Eligibility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B3BC8C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2F91996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7FB7304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31C4EE0A"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6AECB70B"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5E0296FA" w14:textId="77777777" w:rsidTr="002250C2">
        <w:trPr>
          <w:trHeight w:val="1806"/>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8BEF85"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870AEDC" w14:textId="71688DBA" w:rsidR="002250C2" w:rsidRDefault="002250C2" w:rsidP="002250C2">
            <w:pPr>
              <w:spacing w:line="276" w:lineRule="auto"/>
              <w:jc w:val="right"/>
              <w:rPr>
                <w:rFonts w:ascii="Traditional Arabic" w:eastAsia="Traditional Arabic" w:hAnsi="Traditional Arabic" w:cs="Traditional Arabic"/>
                <w:b/>
                <w:sz w:val="28"/>
                <w:szCs w:val="28"/>
              </w:rPr>
            </w:pPr>
            <w:r w:rsidRPr="003F2EC5">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45F11D3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4BD17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Disadvantages of compromise </w:t>
            </w:r>
          </w:p>
          <w:p w14:paraId="59AF564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coercion – mistake</w:t>
            </w:r>
          </w:p>
          <w:p w14:paraId="368F089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iniquity with deception</w:t>
            </w:r>
          </w:p>
          <w:p w14:paraId="7EF5E8B5" w14:textId="284A48CD"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exploitation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AED5467"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3DCBB59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4B01D784"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20B5BA3F"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76B6CDD0"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2E05D64F" w14:textId="77777777" w:rsidTr="002250C2">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466DCBF"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4</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192F62C1" w14:textId="48E7466E" w:rsidR="002250C2" w:rsidRDefault="002250C2" w:rsidP="002250C2">
            <w:pPr>
              <w:spacing w:line="276" w:lineRule="auto"/>
              <w:jc w:val="right"/>
              <w:rPr>
                <w:rFonts w:ascii="Traditional Arabic" w:eastAsia="Traditional Arabic" w:hAnsi="Traditional Arabic" w:cs="Traditional Arabic"/>
                <w:b/>
                <w:sz w:val="28"/>
                <w:szCs w:val="28"/>
              </w:rPr>
            </w:pPr>
            <w:r w:rsidRPr="00374AB5">
              <w:rPr>
                <w:rFonts w:ascii="Traditional Arabic" w:eastAsia="Traditional Arabic" w:hAnsi="Traditional Arabic" w:cs="Traditional Arabic"/>
                <w:b/>
                <w:sz w:val="28"/>
                <w:szCs w:val="28"/>
              </w:rPr>
              <w:t>3</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49EC5802"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20CEBAD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The place of the contract and the place of the future</w:t>
            </w:r>
          </w:p>
          <w:p w14:paraId="15272F0B" w14:textId="35E357C6"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Contract reason</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1B4485E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2ED0A3C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152845D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tcPr>
          <w:p w14:paraId="450B16B4"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572BE92" w14:textId="77777777" w:rsidR="002250C2" w:rsidRDefault="002250C2" w:rsidP="002250C2">
            <w:pPr>
              <w:spacing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2370ACC9" w14:textId="77777777" w:rsidTr="002250C2">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FB646D"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486744" w14:textId="0602FDA8" w:rsidR="002250C2" w:rsidRDefault="002250C2" w:rsidP="002250C2">
            <w:pPr>
              <w:spacing w:before="240" w:line="276" w:lineRule="auto"/>
              <w:jc w:val="right"/>
              <w:rPr>
                <w:rFonts w:ascii="Traditional Arabic" w:eastAsia="Traditional Arabic" w:hAnsi="Traditional Arabic" w:cs="Traditional Arabic"/>
                <w:b/>
                <w:sz w:val="28"/>
                <w:szCs w:val="28"/>
              </w:rPr>
            </w:pPr>
            <w:r w:rsidRPr="00374AB5">
              <w:rPr>
                <w:rFonts w:ascii="Traditional Arabic" w:eastAsia="Traditional Arabic" w:hAnsi="Traditional Arabic" w:cs="Traditional Arabic"/>
                <w:b/>
                <w:sz w:val="28"/>
                <w:szCs w:val="28"/>
              </w:rPr>
              <w:t>3</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AE61FC" w14:textId="77777777"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7FA97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Administrative Contracts</w:t>
            </w:r>
          </w:p>
          <w:p w14:paraId="5795660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Definition of administrative contract </w:t>
            </w:r>
          </w:p>
          <w:p w14:paraId="19787ABB"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Elements of -an administrative contract</w:t>
            </w:r>
          </w:p>
          <w:p w14:paraId="0FF1E8ED" w14:textId="3E091D64"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Types of administrative contracts</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81809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59303A4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2A3808C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B4F44F"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330D61E0"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6501542C" w14:textId="77777777" w:rsidTr="002250C2">
        <w:trPr>
          <w:trHeight w:val="201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4A16FC4"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6</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0497664" w14:textId="2C9C081B"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D4F990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AB54D1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Commercial Business</w:t>
            </w:r>
          </w:p>
          <w:p w14:paraId="085AAD6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Distinguishing between commercial and civil works </w:t>
            </w:r>
          </w:p>
          <w:p w14:paraId="19BAA6D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Types of business </w:t>
            </w:r>
          </w:p>
          <w:p w14:paraId="289FC4A6"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Single business </w:t>
            </w:r>
          </w:p>
          <w:p w14:paraId="41AF161C" w14:textId="1447EAC6"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Business in project format </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4F00536"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3704EF0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5353276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81A786D"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6A8AAC4F"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04D63D6E"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71763"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E193763" w14:textId="217AB8F2"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386EA5B6"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5A3BD8"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Definition of the merchant and its conditions </w:t>
            </w:r>
          </w:p>
          <w:p w14:paraId="5DB6B132"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proofErr w:type="gramStart"/>
            <w:r w:rsidRPr="00593E58">
              <w:rPr>
                <w:rFonts w:ascii="Traditional Arabic" w:eastAsia="Traditional Arabic" w:hAnsi="Traditional Arabic" w:cs="Traditional Arabic"/>
                <w:b/>
                <w:sz w:val="24"/>
                <w:szCs w:val="24"/>
              </w:rPr>
              <w:t>Merchants</w:t>
            </w:r>
            <w:proofErr w:type="gramEnd"/>
            <w:r w:rsidRPr="00593E58">
              <w:rPr>
                <w:rFonts w:ascii="Traditional Arabic" w:eastAsia="Traditional Arabic" w:hAnsi="Traditional Arabic" w:cs="Traditional Arabic"/>
                <w:b/>
                <w:sz w:val="24"/>
                <w:szCs w:val="24"/>
              </w:rPr>
              <w:t xml:space="preserve"> duties </w:t>
            </w:r>
          </w:p>
          <w:p w14:paraId="44B8C24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Registration in the commercial registry </w:t>
            </w:r>
          </w:p>
          <w:p w14:paraId="7F02D677"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Take a trade name</w:t>
            </w:r>
          </w:p>
          <w:p w14:paraId="07D7FB4E" w14:textId="2AEA92E9"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Commercial book keeping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3D09E0E"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754C33D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076D6DC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0C199828"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CEEEBB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20998DB8"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F45EE"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2A924E" w14:textId="6F2BD9AF"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93B81D2"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BF5CC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commercial papers</w:t>
            </w:r>
          </w:p>
          <w:p w14:paraId="1157A35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the difference between commercial papers and other papers </w:t>
            </w:r>
          </w:p>
          <w:p w14:paraId="1AF013B5" w14:textId="6A2271BC"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commercial papers jobs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730C5F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752886C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2EC8450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40D26BC"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1793EA8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54D9E22E"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DEA0AA"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20C664EA" w14:textId="56B16602"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761A1F9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9F5D02"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commercial remittance </w:t>
            </w:r>
            <w:proofErr w:type="gramStart"/>
            <w:r w:rsidRPr="00593E58">
              <w:rPr>
                <w:rFonts w:ascii="Traditional Arabic" w:eastAsia="Traditional Arabic" w:hAnsi="Traditional Arabic" w:cs="Traditional Arabic"/>
                <w:b/>
                <w:sz w:val="24"/>
                <w:szCs w:val="24"/>
              </w:rPr>
              <w:t>( the</w:t>
            </w:r>
            <w:proofErr w:type="gramEnd"/>
            <w:r w:rsidRPr="00593E58">
              <w:rPr>
                <w:rFonts w:ascii="Traditional Arabic" w:eastAsia="Traditional Arabic" w:hAnsi="Traditional Arabic" w:cs="Traditional Arabic"/>
                <w:b/>
                <w:sz w:val="24"/>
                <w:szCs w:val="24"/>
              </w:rPr>
              <w:t xml:space="preserve"> suffice )</w:t>
            </w:r>
          </w:p>
          <w:p w14:paraId="33BFCC0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objective conditions </w:t>
            </w:r>
          </w:p>
          <w:p w14:paraId="6003DCA5"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formal conditions </w:t>
            </w:r>
          </w:p>
          <w:p w14:paraId="633B326E" w14:textId="0F34A28D"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optional data</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10A9DEB"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3F593928"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5CF285E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F06D41D"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2404526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7640DC09" w14:textId="77777777" w:rsidTr="002250C2">
        <w:trPr>
          <w:trHeight w:val="2015"/>
        </w:trPr>
        <w:tc>
          <w:tcPr>
            <w:tcW w:w="8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5C6D15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4" w:space="0" w:color="auto"/>
              <w:right w:val="single" w:sz="8" w:space="0" w:color="000000"/>
            </w:tcBorders>
            <w:tcMar>
              <w:top w:w="100" w:type="dxa"/>
              <w:left w:w="100" w:type="dxa"/>
              <w:bottom w:w="100" w:type="dxa"/>
              <w:right w:w="100" w:type="dxa"/>
            </w:tcMar>
          </w:tcPr>
          <w:p w14:paraId="775A774F" w14:textId="0A20F0D4" w:rsidR="002250C2" w:rsidRDefault="002250C2" w:rsidP="002250C2">
            <w:pPr>
              <w:spacing w:before="240" w:line="276" w:lineRule="auto"/>
              <w:jc w:val="right"/>
              <w:rPr>
                <w:rFonts w:ascii="Traditional Arabic" w:eastAsia="Traditional Arabic" w:hAnsi="Traditional Arabic" w:cs="Traditional Arabic"/>
                <w:b/>
                <w:sz w:val="28"/>
                <w:szCs w:val="28"/>
              </w:rPr>
            </w:pPr>
            <w:r w:rsidRPr="0067724A">
              <w:rPr>
                <w:rFonts w:ascii="Traditional Arabic" w:eastAsia="Traditional Arabic" w:hAnsi="Traditional Arabic" w:cs="Traditional Arabic"/>
                <w:b/>
                <w:sz w:val="28"/>
                <w:szCs w:val="28"/>
              </w:rPr>
              <w:t>3</w:t>
            </w:r>
          </w:p>
        </w:tc>
        <w:tc>
          <w:tcPr>
            <w:tcW w:w="1492" w:type="dxa"/>
            <w:tcBorders>
              <w:top w:val="nil"/>
              <w:left w:val="nil"/>
              <w:bottom w:val="single" w:sz="4" w:space="0" w:color="auto"/>
              <w:right w:val="single" w:sz="8" w:space="0" w:color="000000"/>
            </w:tcBorders>
            <w:tcMar>
              <w:top w:w="100" w:type="dxa"/>
              <w:left w:w="100" w:type="dxa"/>
              <w:bottom w:w="100" w:type="dxa"/>
              <w:right w:w="100" w:type="dxa"/>
            </w:tcMar>
          </w:tcPr>
          <w:p w14:paraId="649FF71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263B762D"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Promissory note of promissory note</w:t>
            </w:r>
          </w:p>
          <w:p w14:paraId="523158A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objective conditions </w:t>
            </w:r>
          </w:p>
          <w:p w14:paraId="4A23541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formal conditions </w:t>
            </w:r>
          </w:p>
          <w:p w14:paraId="67D68AF6" w14:textId="485CCFA4"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optional data</w:t>
            </w:r>
          </w:p>
        </w:tc>
        <w:tc>
          <w:tcPr>
            <w:tcW w:w="1800" w:type="dxa"/>
            <w:tcBorders>
              <w:top w:val="nil"/>
              <w:left w:val="nil"/>
              <w:bottom w:val="single" w:sz="4" w:space="0" w:color="auto"/>
              <w:right w:val="single" w:sz="8" w:space="0" w:color="000000"/>
            </w:tcBorders>
            <w:tcMar>
              <w:top w:w="100" w:type="dxa"/>
              <w:left w:w="100" w:type="dxa"/>
              <w:bottom w:w="100" w:type="dxa"/>
              <w:right w:w="100" w:type="dxa"/>
            </w:tcMar>
          </w:tcPr>
          <w:p w14:paraId="2C9DF142"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423D4E6A"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44F5FF64"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nil"/>
              <w:left w:val="nil"/>
              <w:bottom w:val="single" w:sz="4" w:space="0" w:color="auto"/>
              <w:right w:val="single" w:sz="8" w:space="0" w:color="000000"/>
            </w:tcBorders>
            <w:tcMar>
              <w:top w:w="100" w:type="dxa"/>
              <w:left w:w="100" w:type="dxa"/>
              <w:bottom w:w="100" w:type="dxa"/>
              <w:right w:w="100" w:type="dxa"/>
            </w:tcMar>
          </w:tcPr>
          <w:p w14:paraId="2C5372BA"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1865036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5041A" w14:paraId="6BD715F5" w14:textId="77777777" w:rsidTr="002250C2">
        <w:trPr>
          <w:trHeight w:val="2015"/>
        </w:trPr>
        <w:tc>
          <w:tcPr>
            <w:tcW w:w="8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464001" w14:textId="77777777" w:rsidR="0025041A" w:rsidRDefault="0025041A"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11</w:t>
            </w:r>
          </w:p>
        </w:tc>
        <w:tc>
          <w:tcPr>
            <w:tcW w:w="9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122E38" w14:textId="5DB94091" w:rsidR="0025041A" w:rsidRDefault="002250C2"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4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83FB9A"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B7A480"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The instrument </w:t>
            </w:r>
            <w:proofErr w:type="gramStart"/>
            <w:r w:rsidRPr="00593E58">
              <w:rPr>
                <w:rFonts w:ascii="Traditional Arabic" w:eastAsia="Traditional Arabic" w:hAnsi="Traditional Arabic" w:cs="Traditional Arabic"/>
                <w:b/>
                <w:sz w:val="24"/>
                <w:szCs w:val="24"/>
              </w:rPr>
              <w:t>( the</w:t>
            </w:r>
            <w:proofErr w:type="gramEnd"/>
            <w:r w:rsidRPr="00593E58">
              <w:rPr>
                <w:rFonts w:ascii="Traditional Arabic" w:eastAsia="Traditional Arabic" w:hAnsi="Traditional Arabic" w:cs="Traditional Arabic"/>
                <w:b/>
                <w:sz w:val="24"/>
                <w:szCs w:val="24"/>
              </w:rPr>
              <w:t xml:space="preserve"> check )</w:t>
            </w:r>
          </w:p>
          <w:p w14:paraId="5F2EA64E"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objective conditions </w:t>
            </w:r>
          </w:p>
          <w:p w14:paraId="1BAED614"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formal conditions </w:t>
            </w:r>
          </w:p>
          <w:p w14:paraId="1D578BA5"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optional data</w:t>
            </w:r>
          </w:p>
          <w:p w14:paraId="0D581419" w14:textId="4294EC44" w:rsidR="0025041A" w:rsidRPr="00593E58" w:rsidRDefault="0025041A" w:rsidP="00593E58">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endorsement </w:t>
            </w:r>
          </w:p>
        </w:tc>
        <w:tc>
          <w:tcPr>
            <w:tcW w:w="18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07ABB2"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4C52905F"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16797C02" w14:textId="77777777"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9716FE" w14:textId="77777777" w:rsidR="0025041A" w:rsidRDefault="0025041A"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3859E5F1" w14:textId="77777777" w:rsidR="0025041A" w:rsidRDefault="0025041A"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5573F98B" w14:textId="77777777" w:rsidTr="002250C2">
        <w:trPr>
          <w:trHeight w:val="2015"/>
        </w:trPr>
        <w:tc>
          <w:tcPr>
            <w:tcW w:w="8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57235D1"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9875648" w14:textId="2EABF92C" w:rsidR="002250C2" w:rsidRDefault="002250C2" w:rsidP="002250C2">
            <w:pPr>
              <w:spacing w:before="240" w:line="276" w:lineRule="auto"/>
              <w:jc w:val="right"/>
              <w:rPr>
                <w:rFonts w:ascii="Traditional Arabic" w:eastAsia="Traditional Arabic" w:hAnsi="Traditional Arabic" w:cs="Traditional Arabic"/>
                <w:b/>
                <w:sz w:val="28"/>
                <w:szCs w:val="28"/>
              </w:rPr>
            </w:pPr>
            <w:r w:rsidRPr="009E03BF">
              <w:rPr>
                <w:rFonts w:ascii="Traditional Arabic" w:eastAsia="Traditional Arabic" w:hAnsi="Traditional Arabic" w:cs="Traditional Arabic"/>
                <w:b/>
                <w:sz w:val="28"/>
                <w:szCs w:val="28"/>
              </w:rPr>
              <w:t>3</w:t>
            </w:r>
          </w:p>
        </w:tc>
        <w:tc>
          <w:tcPr>
            <w:tcW w:w="1492"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0613A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D95581B"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Defining the company and its pillars</w:t>
            </w:r>
          </w:p>
          <w:p w14:paraId="5561D14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people companies</w:t>
            </w:r>
          </w:p>
          <w:p w14:paraId="24A6B051"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Joint liability company</w:t>
            </w:r>
          </w:p>
          <w:p w14:paraId="339B8EC0" w14:textId="29C6E241"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Individual project</w:t>
            </w:r>
          </w:p>
        </w:tc>
        <w:tc>
          <w:tcPr>
            <w:tcW w:w="18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1C01B70"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lectures</w:t>
            </w:r>
          </w:p>
          <w:p w14:paraId="71E980A9"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case study</w:t>
            </w:r>
          </w:p>
          <w:p w14:paraId="25F9BFAB"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-discussions</w:t>
            </w:r>
          </w:p>
        </w:tc>
        <w:tc>
          <w:tcPr>
            <w:tcW w:w="153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93AC8BA"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5F337DF5"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3C19998F"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925A8"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46687E7" w14:textId="35C72ADF" w:rsidR="002250C2" w:rsidRDefault="002250C2" w:rsidP="002250C2">
            <w:pPr>
              <w:spacing w:before="240" w:line="276" w:lineRule="auto"/>
              <w:jc w:val="right"/>
              <w:rPr>
                <w:rFonts w:ascii="Traditional Arabic" w:eastAsia="Traditional Arabic" w:hAnsi="Traditional Arabic" w:cs="Traditional Arabic"/>
                <w:b/>
                <w:sz w:val="28"/>
                <w:szCs w:val="28"/>
              </w:rPr>
            </w:pPr>
            <w:r w:rsidRPr="009E03BF">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1C789C03"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7D3D57"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Small companies</w:t>
            </w:r>
          </w:p>
          <w:p w14:paraId="6AA6F01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money companies</w:t>
            </w:r>
          </w:p>
          <w:p w14:paraId="400AEDB9" w14:textId="2156B3F9"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The joint stock company</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E4EA06E"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96D8E14"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AF06151"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22D24847"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782B9C5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250C2" w14:paraId="6A5C7FC7"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4E8C7"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C02EE5D" w14:textId="6F0F320D" w:rsidR="002250C2" w:rsidRDefault="002250C2" w:rsidP="002250C2">
            <w:pPr>
              <w:spacing w:before="240" w:line="276" w:lineRule="auto"/>
              <w:jc w:val="right"/>
              <w:rPr>
                <w:rFonts w:ascii="Traditional Arabic" w:eastAsia="Traditional Arabic" w:hAnsi="Traditional Arabic" w:cs="Traditional Arabic"/>
                <w:b/>
                <w:sz w:val="28"/>
                <w:szCs w:val="28"/>
              </w:rPr>
            </w:pPr>
            <w:r w:rsidRPr="009E03BF">
              <w:rPr>
                <w:rFonts w:ascii="Traditional Arabic" w:eastAsia="Traditional Arabic" w:hAnsi="Traditional Arabic" w:cs="Traditional Arabic"/>
                <w:b/>
                <w:sz w:val="28"/>
                <w:szCs w:val="28"/>
              </w:rPr>
              <w:t>3</w:t>
            </w: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277F37FC"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student understands the subject</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8711D2F" w14:textId="77777777" w:rsidR="002250C2" w:rsidRPr="00593E58" w:rsidRDefault="002250C2" w:rsidP="002250C2">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The limited company</w:t>
            </w:r>
          </w:p>
          <w:p w14:paraId="56937BFD" w14:textId="1679544A" w:rsidR="002250C2" w:rsidRPr="00593E58" w:rsidRDefault="002250C2" w:rsidP="002250C2">
            <w:pPr>
              <w:spacing w:before="240"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Limited liability company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30870A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5D6850B"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1BAD0D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66EA7369"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oral tests</w:t>
            </w:r>
          </w:p>
          <w:p w14:paraId="4B5A82E6" w14:textId="77777777" w:rsidR="002250C2" w:rsidRDefault="002250C2"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5041A" w14:paraId="25E9CC29" w14:textId="77777777" w:rsidTr="002250C2">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E768" w14:textId="77777777" w:rsidR="0025041A" w:rsidRDefault="0025041A"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020731F" w14:textId="20E08524" w:rsidR="0025041A" w:rsidRDefault="0025041A" w:rsidP="00593E58">
            <w:pPr>
              <w:spacing w:before="240" w:line="276" w:lineRule="auto"/>
              <w:jc w:val="right"/>
              <w:rPr>
                <w:rFonts w:ascii="Traditional Arabic" w:eastAsia="Traditional Arabic" w:hAnsi="Traditional Arabic" w:cs="Traditional Arabic"/>
                <w:b/>
                <w:sz w:val="28"/>
                <w:szCs w:val="28"/>
              </w:rPr>
            </w:pPr>
          </w:p>
        </w:tc>
        <w:tc>
          <w:tcPr>
            <w:tcW w:w="1492" w:type="dxa"/>
            <w:tcBorders>
              <w:top w:val="nil"/>
              <w:left w:val="nil"/>
              <w:bottom w:val="single" w:sz="8" w:space="0" w:color="000000"/>
              <w:right w:val="single" w:sz="8" w:space="0" w:color="000000"/>
            </w:tcBorders>
            <w:tcMar>
              <w:top w:w="100" w:type="dxa"/>
              <w:left w:w="100" w:type="dxa"/>
              <w:bottom w:w="100" w:type="dxa"/>
              <w:right w:w="100" w:type="dxa"/>
            </w:tcMar>
          </w:tcPr>
          <w:p w14:paraId="57ED4D4B" w14:textId="380487F5" w:rsidR="0025041A" w:rsidRPr="00593E58" w:rsidRDefault="0025041A" w:rsidP="00593E58">
            <w:pPr>
              <w:spacing w:line="276" w:lineRule="auto"/>
              <w:jc w:val="right"/>
              <w:rPr>
                <w:rFonts w:ascii="Traditional Arabic" w:eastAsia="Traditional Arabic" w:hAnsi="Traditional Arabic" w:cs="Traditional Arabic"/>
                <w:b/>
                <w:sz w:val="24"/>
                <w:szCs w:val="24"/>
              </w:rPr>
            </w:pPr>
          </w:p>
        </w:tc>
        <w:tc>
          <w:tcPr>
            <w:tcW w:w="39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BB18B4" w14:textId="62D624FE" w:rsidR="0025041A" w:rsidRPr="00593E58" w:rsidRDefault="0025041A" w:rsidP="00593E58">
            <w:pPr>
              <w:spacing w:line="276" w:lineRule="auto"/>
              <w:jc w:val="right"/>
              <w:rPr>
                <w:rFonts w:ascii="Traditional Arabic" w:eastAsia="Traditional Arabic" w:hAnsi="Traditional Arabic" w:cs="Traditional Arabic"/>
                <w:b/>
                <w:sz w:val="24"/>
                <w:szCs w:val="24"/>
              </w:rPr>
            </w:pPr>
            <w:r w:rsidRPr="00593E58">
              <w:rPr>
                <w:rFonts w:ascii="Traditional Arabic" w:eastAsia="Traditional Arabic" w:hAnsi="Traditional Arabic" w:cs="Traditional Arabic"/>
                <w:b/>
                <w:sz w:val="24"/>
                <w:szCs w:val="24"/>
              </w:rPr>
              <w:t xml:space="preserve">Final exam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CCFC35A" w14:textId="60608653" w:rsidR="0025041A" w:rsidRDefault="0025041A" w:rsidP="00593E58">
            <w:pPr>
              <w:spacing w:before="240" w:line="276" w:lineRule="auto"/>
              <w:jc w:val="right"/>
              <w:rPr>
                <w:rFonts w:ascii="Traditional Arabic" w:eastAsia="Traditional Arabic" w:hAnsi="Traditional Arabic" w:cs="Traditional Arabic"/>
                <w:b/>
                <w:sz w:val="28"/>
                <w:szCs w:val="28"/>
              </w:rPr>
            </w:pPr>
          </w:p>
        </w:tc>
        <w:tc>
          <w:tcPr>
            <w:tcW w:w="1539" w:type="dxa"/>
            <w:tcBorders>
              <w:top w:val="nil"/>
              <w:left w:val="nil"/>
              <w:bottom w:val="single" w:sz="8" w:space="0" w:color="000000"/>
              <w:right w:val="single" w:sz="8" w:space="0" w:color="000000"/>
            </w:tcBorders>
            <w:tcMar>
              <w:top w:w="100" w:type="dxa"/>
              <w:left w:w="100" w:type="dxa"/>
              <w:bottom w:w="100" w:type="dxa"/>
              <w:right w:w="100" w:type="dxa"/>
            </w:tcMar>
          </w:tcPr>
          <w:p w14:paraId="563E0F9D" w14:textId="720E0C98" w:rsidR="0025041A" w:rsidRDefault="0025041A" w:rsidP="00593E58">
            <w:pPr>
              <w:spacing w:before="240" w:line="276" w:lineRule="auto"/>
              <w:jc w:val="right"/>
              <w:rPr>
                <w:rFonts w:ascii="Traditional Arabic" w:eastAsia="Traditional Arabic" w:hAnsi="Traditional Arabic" w:cs="Traditional Arabic"/>
                <w:b/>
                <w:sz w:val="28"/>
                <w:szCs w:val="28"/>
              </w:rPr>
            </w:pPr>
          </w:p>
        </w:tc>
      </w:tr>
    </w:tbl>
    <w:p w14:paraId="1549F75F" w14:textId="77777777" w:rsidR="003866CC" w:rsidRDefault="003866CC" w:rsidP="00593E58">
      <w:pPr>
        <w:spacing w:before="240" w:after="240"/>
        <w:jc w:val="right"/>
        <w:rPr>
          <w:rFonts w:ascii="Traditional Arabic" w:eastAsia="Traditional Arabic" w:hAnsi="Traditional Arabic" w:cs="Traditional Arabic"/>
          <w:b/>
          <w:sz w:val="28"/>
          <w:szCs w:val="28"/>
        </w:rPr>
      </w:pPr>
    </w:p>
    <w:p w14:paraId="13608A1B" w14:textId="77777777" w:rsidR="002250C2" w:rsidRDefault="002250C2" w:rsidP="00593E58">
      <w:pPr>
        <w:spacing w:before="240" w:after="240"/>
        <w:jc w:val="right"/>
        <w:rPr>
          <w:rFonts w:ascii="Traditional Arabic" w:eastAsia="Traditional Arabic" w:hAnsi="Traditional Arabic" w:cs="Traditional Arabic"/>
          <w:b/>
          <w:sz w:val="28"/>
          <w:szCs w:val="28"/>
        </w:rPr>
      </w:pPr>
    </w:p>
    <w:p w14:paraId="3850BB6E" w14:textId="77777777" w:rsidR="002250C2" w:rsidRDefault="002250C2" w:rsidP="00593E58">
      <w:pPr>
        <w:spacing w:before="240" w:after="240"/>
        <w:jc w:val="right"/>
        <w:rPr>
          <w:rFonts w:ascii="Traditional Arabic" w:eastAsia="Traditional Arabic" w:hAnsi="Traditional Arabic" w:cs="Traditional Arabic"/>
          <w:b/>
          <w:sz w:val="28"/>
          <w:szCs w:val="28"/>
        </w:rPr>
      </w:pPr>
    </w:p>
    <w:p w14:paraId="51A3AD03"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12.Infrastructure</w:t>
      </w:r>
    </w:p>
    <w:tbl>
      <w:tblPr>
        <w:tblStyle w:val="ad"/>
        <w:tblW w:w="83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80"/>
        <w:gridCol w:w="4590"/>
      </w:tblGrid>
      <w:tr w:rsidR="003866CC" w14:paraId="6F88B003" w14:textId="77777777" w:rsidTr="002250C2">
        <w:trPr>
          <w:trHeight w:val="24"/>
        </w:trPr>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11A18" w14:textId="77777777" w:rsidR="003866CC" w:rsidRDefault="00000000"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4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C2C190" w14:textId="77777777" w:rsidR="003866CC" w:rsidRDefault="003866CC" w:rsidP="002250C2">
            <w:pPr>
              <w:spacing w:before="240" w:line="276" w:lineRule="auto"/>
              <w:jc w:val="right"/>
              <w:rPr>
                <w:rFonts w:ascii="Traditional Arabic" w:eastAsia="Traditional Arabic" w:hAnsi="Traditional Arabic" w:cs="Traditional Arabic"/>
                <w:b/>
                <w:sz w:val="28"/>
                <w:szCs w:val="28"/>
              </w:rPr>
            </w:pPr>
          </w:p>
        </w:tc>
      </w:tr>
      <w:tr w:rsidR="003866CC" w14:paraId="0B98A27D" w14:textId="77777777" w:rsidTr="002250C2">
        <w:trPr>
          <w:trHeight w:val="54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D56936" w14:textId="77777777" w:rsidR="003866CC" w:rsidRDefault="00000000" w:rsidP="002250C2">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3B321BDA" w14:textId="4BEEDC4E"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The mediator in explaining commercial law / d. Samiha al-</w:t>
            </w:r>
            <w:proofErr w:type="spellStart"/>
            <w:r w:rsidRPr="002250C2">
              <w:rPr>
                <w:rFonts w:ascii="Traditional Arabic" w:eastAsia="Traditional Arabic" w:hAnsi="Traditional Arabic" w:cs="Traditional Arabic"/>
                <w:b/>
                <w:sz w:val="24"/>
                <w:szCs w:val="24"/>
              </w:rPr>
              <w:t>Qalyubi</w:t>
            </w:r>
            <w:proofErr w:type="spellEnd"/>
            <w:r w:rsidRPr="002250C2">
              <w:rPr>
                <w:rFonts w:ascii="Traditional Arabic" w:eastAsia="Traditional Arabic" w:hAnsi="Traditional Arabic" w:cs="Traditional Arabic"/>
                <w:b/>
                <w:sz w:val="24"/>
                <w:szCs w:val="24"/>
              </w:rPr>
              <w:t xml:space="preserve"> 2007.</w:t>
            </w:r>
          </w:p>
          <w:p w14:paraId="0C634EDE"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Commercial Law / Fawzi Mohamed and Faeq Mahmoud 1992.</w:t>
            </w:r>
          </w:p>
          <w:p w14:paraId="58D557DD" w14:textId="77777777" w:rsidR="003866CC" w:rsidRDefault="00000000" w:rsidP="002250C2">
            <w:pPr>
              <w:spacing w:line="276" w:lineRule="auto"/>
              <w:jc w:val="right"/>
              <w:rPr>
                <w:rFonts w:ascii="Traditional Arabic" w:eastAsia="Traditional Arabic" w:hAnsi="Traditional Arabic" w:cs="Traditional Arabic"/>
                <w:b/>
                <w:sz w:val="26"/>
                <w:szCs w:val="26"/>
              </w:rPr>
            </w:pPr>
            <w:r w:rsidRPr="002250C2">
              <w:rPr>
                <w:rFonts w:ascii="Traditional Arabic" w:eastAsia="Traditional Arabic" w:hAnsi="Traditional Arabic" w:cs="Traditional Arabic"/>
                <w:b/>
                <w:sz w:val="24"/>
                <w:szCs w:val="24"/>
              </w:rPr>
              <w:t>Commercial Law / Dr. In the name of Mohamed Saleh 1987</w:t>
            </w:r>
          </w:p>
        </w:tc>
      </w:tr>
      <w:tr w:rsidR="003866CC" w14:paraId="2A9554F2"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49C8"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c. Recommended books and periodicals (journals, reports, etc.)</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48817C96"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  Scientific journals in administrative specializations</w:t>
            </w:r>
          </w:p>
        </w:tc>
      </w:tr>
      <w:tr w:rsidR="003866CC" w14:paraId="4B19E670" w14:textId="77777777" w:rsidTr="002250C2">
        <w:trPr>
          <w:trHeight w:val="875"/>
        </w:trPr>
        <w:tc>
          <w:tcPr>
            <w:tcW w:w="3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88235"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d. </w:t>
            </w:r>
            <w:proofErr w:type="gramStart"/>
            <w:r w:rsidRPr="002250C2">
              <w:rPr>
                <w:rFonts w:ascii="Traditional Arabic" w:eastAsia="Traditional Arabic" w:hAnsi="Traditional Arabic" w:cs="Traditional Arabic"/>
                <w:b/>
                <w:sz w:val="24"/>
                <w:szCs w:val="24"/>
              </w:rPr>
              <w:t>Electronic</w:t>
            </w:r>
            <w:proofErr w:type="gramEnd"/>
            <w:r w:rsidRPr="002250C2">
              <w:rPr>
                <w:rFonts w:ascii="Traditional Arabic" w:eastAsia="Traditional Arabic" w:hAnsi="Traditional Arabic" w:cs="Traditional Arabic"/>
                <w:b/>
                <w:sz w:val="24"/>
                <w:szCs w:val="24"/>
              </w:rPr>
              <w:t xml:space="preserve"> references, internet websites, </w:t>
            </w:r>
            <w:proofErr w:type="spellStart"/>
            <w:r w:rsidRPr="002250C2">
              <w:rPr>
                <w:rFonts w:ascii="Traditional Arabic" w:eastAsia="Traditional Arabic" w:hAnsi="Traditional Arabic" w:cs="Traditional Arabic"/>
                <w:b/>
                <w:sz w:val="24"/>
                <w:szCs w:val="24"/>
              </w:rPr>
              <w:t>etc</w:t>
            </w:r>
            <w:proofErr w:type="spellEnd"/>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1BD8113C" w14:textId="77777777" w:rsidR="003866CC" w:rsidRPr="002250C2" w:rsidRDefault="00000000" w:rsidP="002250C2">
            <w:pPr>
              <w:spacing w:line="276" w:lineRule="auto"/>
              <w:jc w:val="right"/>
              <w:rPr>
                <w:rFonts w:ascii="Traditional Arabic" w:eastAsia="Traditional Arabic" w:hAnsi="Traditional Arabic" w:cs="Traditional Arabic"/>
                <w:b/>
                <w:sz w:val="24"/>
                <w:szCs w:val="24"/>
              </w:rPr>
            </w:pPr>
            <w:r w:rsidRPr="002250C2">
              <w:rPr>
                <w:rFonts w:ascii="Traditional Arabic" w:eastAsia="Traditional Arabic" w:hAnsi="Traditional Arabic" w:cs="Traditional Arabic"/>
                <w:b/>
                <w:sz w:val="24"/>
                <w:szCs w:val="24"/>
              </w:rPr>
              <w:t xml:space="preserve">  Specialized websites.</w:t>
            </w:r>
          </w:p>
        </w:tc>
      </w:tr>
    </w:tbl>
    <w:p w14:paraId="3BAA4701"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E72D5EC" w14:textId="77777777" w:rsidR="003866CC" w:rsidRDefault="00000000" w:rsidP="00593E58">
      <w:pPr>
        <w:spacing w:before="240" w:after="240"/>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3866CC" w14:paraId="271CA31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56911"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3866CC" w14:paraId="30266DE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8A09D"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b. Be informed of the experiences of other countries in the field </w:t>
            </w:r>
            <w:proofErr w:type="gramStart"/>
            <w:r>
              <w:rPr>
                <w:rFonts w:ascii="Traditional Arabic" w:eastAsia="Traditional Arabic" w:hAnsi="Traditional Arabic" w:cs="Traditional Arabic"/>
                <w:b/>
                <w:sz w:val="28"/>
                <w:szCs w:val="28"/>
              </w:rPr>
              <w:t>of  (</w:t>
            </w:r>
            <w:proofErr w:type="gramEnd"/>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r w:rsidR="003866CC" w14:paraId="1CBE766A"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3A3C4" w14:textId="77777777" w:rsidR="003866CC" w:rsidRDefault="00000000" w:rsidP="00593E5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c. Be informed of research work published in national and international journals in the field of Principles </w:t>
            </w:r>
            <w:proofErr w:type="gramStart"/>
            <w:r>
              <w:rPr>
                <w:rFonts w:ascii="Traditional Arabic" w:eastAsia="Traditional Arabic" w:hAnsi="Traditional Arabic" w:cs="Traditional Arabic"/>
                <w:b/>
                <w:sz w:val="28"/>
                <w:szCs w:val="28"/>
              </w:rPr>
              <w:t>of  (</w:t>
            </w:r>
            <w:proofErr w:type="gramEnd"/>
            <w:r>
              <w:rPr>
                <w:rFonts w:ascii="Calibri" w:eastAsia="Calibri" w:hAnsi="Calibri" w:cs="Calibri"/>
                <w:b/>
                <w:sz w:val="28"/>
                <w:szCs w:val="28"/>
              </w:rPr>
              <w:t>Commercial Law</w:t>
            </w:r>
            <w:r>
              <w:rPr>
                <w:rFonts w:ascii="Traditional Arabic" w:eastAsia="Traditional Arabic" w:hAnsi="Traditional Arabic" w:cs="Traditional Arabic"/>
                <w:b/>
                <w:sz w:val="28"/>
                <w:szCs w:val="28"/>
              </w:rPr>
              <w:t>)</w:t>
            </w:r>
          </w:p>
        </w:tc>
      </w:tr>
    </w:tbl>
    <w:p w14:paraId="51D17CAD" w14:textId="77777777" w:rsidR="003866CC" w:rsidRDefault="003866CC" w:rsidP="00593E58">
      <w:pPr>
        <w:jc w:val="right"/>
        <w:rPr>
          <w:rFonts w:ascii="Traditional Arabic" w:eastAsia="Traditional Arabic" w:hAnsi="Traditional Arabic" w:cs="Traditional Arabic"/>
          <w:b/>
          <w:sz w:val="32"/>
          <w:szCs w:val="32"/>
        </w:rPr>
      </w:pPr>
    </w:p>
    <w:sectPr w:rsidR="003866CC">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55DE" w14:textId="77777777" w:rsidR="00E67ABE" w:rsidRDefault="00E67ABE">
      <w:r>
        <w:separator/>
      </w:r>
    </w:p>
  </w:endnote>
  <w:endnote w:type="continuationSeparator" w:id="0">
    <w:p w14:paraId="239F6841" w14:textId="77777777" w:rsidR="00E67ABE" w:rsidRDefault="00E6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A219" w14:textId="77777777" w:rsidR="003866CC"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5041A">
      <w:rPr>
        <w:noProof/>
        <w:color w:val="000000"/>
        <w:rtl/>
      </w:rPr>
      <w:t>1</w:t>
    </w:r>
    <w:r>
      <w:rPr>
        <w:color w:val="000000"/>
      </w:rPr>
      <w:fldChar w:fldCharType="end"/>
    </w:r>
  </w:p>
  <w:p w14:paraId="4DA36AAE" w14:textId="77777777" w:rsidR="003866CC" w:rsidRDefault="003866C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473D" w14:textId="77777777" w:rsidR="00E67ABE" w:rsidRDefault="00E67ABE">
      <w:r>
        <w:separator/>
      </w:r>
    </w:p>
  </w:footnote>
  <w:footnote w:type="continuationSeparator" w:id="0">
    <w:p w14:paraId="5EFF0B6F" w14:textId="77777777" w:rsidR="00E67ABE" w:rsidRDefault="00E6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71BA" w14:textId="77777777" w:rsidR="003866CC" w:rsidRDefault="003866CC">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CC"/>
    <w:rsid w:val="002250C2"/>
    <w:rsid w:val="0025041A"/>
    <w:rsid w:val="003866CC"/>
    <w:rsid w:val="00593E58"/>
    <w:rsid w:val="00E67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8AEE"/>
  <w15:docId w15:val="{A80D5501-F62A-49D8-8CA9-6F43A924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Laith Group</cp:lastModifiedBy>
  <cp:revision>3</cp:revision>
  <dcterms:created xsi:type="dcterms:W3CDTF">2023-11-16T17:22:00Z</dcterms:created>
  <dcterms:modified xsi:type="dcterms:W3CDTF">2023-11-16T17:39:00Z</dcterms:modified>
</cp:coreProperties>
</file>