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2CD73" w14:textId="77777777" w:rsidR="00EA4496" w:rsidRDefault="00EA4496">
      <w:pPr>
        <w:widowControl w:val="0"/>
        <w:spacing w:line="276" w:lineRule="auto"/>
        <w:rPr>
          <w:rFonts w:ascii="Traditional Arabic" w:eastAsia="Traditional Arabic" w:hAnsi="Traditional Arabic" w:cs="Traditional Arabic"/>
          <w:b/>
          <w:sz w:val="16"/>
          <w:szCs w:val="16"/>
        </w:rPr>
      </w:pPr>
    </w:p>
    <w:tbl>
      <w:tblPr>
        <w:tblStyle w:val="a"/>
        <w:tblW w:w="11160"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EA4496" w14:paraId="555B9B78" w14:textId="77777777" w:rsidTr="00BA7CE9">
        <w:trPr>
          <w:trHeight w:val="318"/>
        </w:trPr>
        <w:tc>
          <w:tcPr>
            <w:tcW w:w="7035" w:type="dxa"/>
            <w:shd w:val="clear" w:color="auto" w:fill="auto"/>
          </w:tcPr>
          <w:p w14:paraId="5AF06DA6" w14:textId="77777777" w:rsidR="00EA4496" w:rsidRPr="00FA78E8" w:rsidRDefault="00000000" w:rsidP="00FA78E8">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auto"/>
                <w:sz w:val="24"/>
                <w:szCs w:val="24"/>
              </w:rPr>
            </w:pPr>
            <w:r w:rsidRPr="00FA78E8">
              <w:rPr>
                <w:rFonts w:ascii="Simplified Arabic" w:eastAsia="Simplified Arabic" w:hAnsi="Simplified Arabic" w:cs="Simplified Arabic"/>
                <w:b/>
                <w:color w:val="auto"/>
                <w:sz w:val="24"/>
                <w:szCs w:val="24"/>
              </w:rPr>
              <w:t>Ministry of Higher Education and Scientific Research</w:t>
            </w:r>
          </w:p>
        </w:tc>
        <w:tc>
          <w:tcPr>
            <w:tcW w:w="270" w:type="dxa"/>
            <w:shd w:val="clear" w:color="auto" w:fill="auto"/>
          </w:tcPr>
          <w:p w14:paraId="54AB4DF9" w14:textId="77777777" w:rsidR="00EA4496" w:rsidRDefault="00EA4496">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4ADB2D09" w14:textId="77777777" w:rsidR="00EA4496" w:rsidRDefault="00EA4496">
            <w:pPr>
              <w:tabs>
                <w:tab w:val="center" w:pos="4153"/>
                <w:tab w:val="right" w:pos="8306"/>
              </w:tabs>
              <w:rPr>
                <w:rFonts w:ascii="Times New Roman" w:eastAsia="Times New Roman" w:hAnsi="Times New Roman" w:cs="Times New Roman"/>
                <w:b/>
                <w:sz w:val="28"/>
                <w:szCs w:val="28"/>
              </w:rPr>
            </w:pPr>
          </w:p>
        </w:tc>
      </w:tr>
      <w:tr w:rsidR="00EA4496" w14:paraId="25BD6C34" w14:textId="77777777" w:rsidTr="00BA7CE9">
        <w:trPr>
          <w:trHeight w:val="468"/>
        </w:trPr>
        <w:tc>
          <w:tcPr>
            <w:tcW w:w="7035" w:type="dxa"/>
            <w:shd w:val="clear" w:color="auto" w:fill="auto"/>
          </w:tcPr>
          <w:p w14:paraId="36682555" w14:textId="77777777" w:rsidR="00EA4496" w:rsidRPr="00FA78E8" w:rsidRDefault="00000000" w:rsidP="00FA78E8">
            <w:pPr>
              <w:spacing w:before="240"/>
              <w:jc w:val="right"/>
              <w:rPr>
                <w:rFonts w:ascii="Times New Roman" w:eastAsia="Times New Roman" w:hAnsi="Times New Roman" w:cs="Times New Roman"/>
                <w:b/>
                <w:color w:val="auto"/>
                <w:sz w:val="24"/>
                <w:szCs w:val="24"/>
              </w:rPr>
            </w:pPr>
            <w:r w:rsidRPr="00FA78E8">
              <w:rPr>
                <w:rFonts w:ascii="Simplified Arabic" w:eastAsia="Simplified Arabic" w:hAnsi="Simplified Arabic" w:cs="Simplified Arabic"/>
                <w:b/>
                <w:color w:val="auto"/>
                <w:sz w:val="24"/>
                <w:szCs w:val="24"/>
              </w:rPr>
              <w:t>Supervision and Scientific Evaluation Body</w:t>
            </w:r>
          </w:p>
        </w:tc>
        <w:tc>
          <w:tcPr>
            <w:tcW w:w="270" w:type="dxa"/>
            <w:shd w:val="clear" w:color="auto" w:fill="auto"/>
          </w:tcPr>
          <w:p w14:paraId="546D0671" w14:textId="77777777" w:rsidR="00EA4496" w:rsidRDefault="00EA4496">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759D11B6" w14:textId="77777777" w:rsidR="00EA4496" w:rsidRDefault="00EA4496">
            <w:pPr>
              <w:tabs>
                <w:tab w:val="center" w:pos="4153"/>
                <w:tab w:val="right" w:pos="8306"/>
              </w:tabs>
              <w:rPr>
                <w:rFonts w:ascii="Times New Roman" w:eastAsia="Times New Roman" w:hAnsi="Times New Roman" w:cs="Times New Roman"/>
                <w:b/>
                <w:sz w:val="28"/>
                <w:szCs w:val="28"/>
              </w:rPr>
            </w:pPr>
          </w:p>
        </w:tc>
      </w:tr>
      <w:tr w:rsidR="00EA4496" w14:paraId="76FB4654" w14:textId="77777777" w:rsidTr="00BA7CE9">
        <w:trPr>
          <w:trHeight w:val="1022"/>
        </w:trPr>
        <w:tc>
          <w:tcPr>
            <w:tcW w:w="7035" w:type="dxa"/>
            <w:shd w:val="clear" w:color="auto" w:fill="auto"/>
          </w:tcPr>
          <w:p w14:paraId="47E4561C" w14:textId="77777777" w:rsidR="00EA4496" w:rsidRDefault="00000000" w:rsidP="00FA78E8">
            <w:pPr>
              <w:tabs>
                <w:tab w:val="center" w:pos="4153"/>
                <w:tab w:val="right" w:pos="8306"/>
              </w:tabs>
              <w:jc w:val="right"/>
              <w:rPr>
                <w:rFonts w:ascii="Simplified Arabic" w:eastAsia="Simplified Arabic" w:hAnsi="Simplified Arabic" w:cs="Simplified Arabic"/>
                <w:b/>
                <w:color w:val="auto"/>
                <w:sz w:val="24"/>
                <w:szCs w:val="24"/>
              </w:rPr>
            </w:pPr>
            <w:r w:rsidRPr="00FA78E8">
              <w:rPr>
                <w:rFonts w:ascii="Simplified Arabic" w:eastAsia="Simplified Arabic" w:hAnsi="Simplified Arabic" w:cs="Simplified Arabic"/>
                <w:b/>
                <w:color w:val="auto"/>
                <w:sz w:val="24"/>
                <w:szCs w:val="24"/>
              </w:rPr>
              <w:t>Department of Quality Assurance and Academic Accreditation</w:t>
            </w:r>
          </w:p>
          <w:p w14:paraId="284D80F2" w14:textId="77777777" w:rsidR="00BA7CE9" w:rsidRDefault="00BA7CE9" w:rsidP="00FA78E8">
            <w:pPr>
              <w:tabs>
                <w:tab w:val="center" w:pos="4153"/>
                <w:tab w:val="right" w:pos="8306"/>
              </w:tabs>
              <w:jc w:val="right"/>
              <w:rPr>
                <w:rFonts w:ascii="Simplified Arabic" w:eastAsia="Simplified Arabic" w:hAnsi="Simplified Arabic" w:cs="Simplified Arabic"/>
                <w:b/>
                <w:color w:val="auto"/>
                <w:sz w:val="24"/>
                <w:szCs w:val="24"/>
              </w:rPr>
            </w:pPr>
          </w:p>
          <w:p w14:paraId="6EECCEBF" w14:textId="2961FA4C" w:rsidR="00BA7CE9" w:rsidRPr="00FA78E8" w:rsidRDefault="00BA7CE9" w:rsidP="00FA78E8">
            <w:pPr>
              <w:tabs>
                <w:tab w:val="center" w:pos="4153"/>
                <w:tab w:val="right" w:pos="8306"/>
              </w:tabs>
              <w:jc w:val="right"/>
              <w:rPr>
                <w:rFonts w:ascii="Times New Roman" w:eastAsia="Times New Roman" w:hAnsi="Times New Roman" w:cs="Times New Roman"/>
                <w:b/>
                <w:color w:val="auto"/>
                <w:sz w:val="24"/>
                <w:szCs w:val="24"/>
              </w:rPr>
            </w:pPr>
          </w:p>
        </w:tc>
        <w:tc>
          <w:tcPr>
            <w:tcW w:w="270" w:type="dxa"/>
            <w:shd w:val="clear" w:color="auto" w:fill="auto"/>
          </w:tcPr>
          <w:p w14:paraId="0DC456A6" w14:textId="52104E8D" w:rsidR="00EA4496" w:rsidRDefault="00EA4496">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403CC917" w14:textId="77777777" w:rsidR="00EA4496" w:rsidRDefault="00EA4496">
            <w:pPr>
              <w:tabs>
                <w:tab w:val="center" w:pos="4153"/>
                <w:tab w:val="right" w:pos="8306"/>
              </w:tabs>
              <w:rPr>
                <w:rFonts w:ascii="Times New Roman" w:eastAsia="Times New Roman" w:hAnsi="Times New Roman" w:cs="Times New Roman"/>
                <w:b/>
                <w:sz w:val="28"/>
                <w:szCs w:val="28"/>
              </w:rPr>
            </w:pPr>
          </w:p>
        </w:tc>
      </w:tr>
    </w:tbl>
    <w:p w14:paraId="60E4D053" w14:textId="77777777" w:rsidR="00FA78E8" w:rsidRPr="00FA78E8" w:rsidRDefault="00000000">
      <w:pPr>
        <w:jc w:val="center"/>
        <w:rPr>
          <w:rFonts w:ascii="Traditional Arabic" w:eastAsia="Traditional Arabic" w:hAnsi="Traditional Arabic" w:cs="Traditional Arabic"/>
          <w:b/>
          <w:sz w:val="32"/>
          <w:szCs w:val="32"/>
          <w:rtl/>
        </w:rPr>
      </w:pPr>
      <w:r w:rsidRPr="00FA78E8">
        <w:rPr>
          <w:rFonts w:ascii="Traditional Arabic" w:eastAsia="Traditional Arabic" w:hAnsi="Traditional Arabic" w:cs="Traditional Arabic"/>
          <w:b/>
          <w:sz w:val="28"/>
          <w:szCs w:val="28"/>
        </w:rPr>
        <w:t>C</w:t>
      </w:r>
      <w:r w:rsidRPr="00FA78E8">
        <w:rPr>
          <w:rFonts w:ascii="Traditional Arabic" w:eastAsia="Traditional Arabic" w:hAnsi="Traditional Arabic" w:cs="Traditional Arabic"/>
          <w:b/>
          <w:sz w:val="32"/>
          <w:szCs w:val="32"/>
        </w:rPr>
        <w:t xml:space="preserve">ourse Description </w:t>
      </w:r>
    </w:p>
    <w:p w14:paraId="20C5EF97" w14:textId="357C11E3" w:rsidR="00EA4496" w:rsidRPr="00FA78E8" w:rsidRDefault="00417732" w:rsidP="00545789">
      <w:pPr>
        <w:jc w:val="center"/>
        <w:rPr>
          <w:rFonts w:ascii="Traditional Arabic" w:eastAsia="Traditional Arabic" w:hAnsi="Traditional Arabic" w:cs="Traditional Arabic"/>
          <w:b/>
          <w:sz w:val="28"/>
          <w:szCs w:val="28"/>
        </w:rPr>
      </w:pPr>
      <w:r w:rsidRPr="00FA78E8">
        <w:rPr>
          <w:rFonts w:ascii="Traditional Arabic" w:eastAsia="Traditional Arabic" w:hAnsi="Traditional Arabic" w:cs="Traditional Arabic"/>
          <w:b/>
          <w:sz w:val="36"/>
          <w:szCs w:val="36"/>
          <w:lang w:val="en-US"/>
        </w:rPr>
        <w:t>Subject:</w:t>
      </w:r>
      <w:r w:rsidR="00FA78E8" w:rsidRPr="00FA78E8">
        <w:rPr>
          <w:rFonts w:ascii="Traditional Arabic" w:eastAsia="Traditional Arabic" w:hAnsi="Traditional Arabic" w:cs="Traditional Arabic"/>
          <w:b/>
          <w:sz w:val="36"/>
          <w:szCs w:val="36"/>
          <w:lang w:val="en-US"/>
        </w:rPr>
        <w:t xml:space="preserve"> research methodologies approaches</w:t>
      </w:r>
    </w:p>
    <w:tbl>
      <w:tblPr>
        <w:tblStyle w:val="a0"/>
        <w:tblW w:w="936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620"/>
        <w:gridCol w:w="7740"/>
      </w:tblGrid>
      <w:tr w:rsidR="00EA4496" w14:paraId="7D9923E7" w14:textId="77777777" w:rsidTr="00BA7CE9">
        <w:tc>
          <w:tcPr>
            <w:tcW w:w="1620" w:type="dxa"/>
            <w:tcBorders>
              <w:top w:val="single" w:sz="8" w:space="0" w:color="000000"/>
              <w:left w:val="single" w:sz="8" w:space="0" w:color="000000"/>
              <w:bottom w:val="single" w:sz="8" w:space="0" w:color="000000"/>
              <w:right w:val="single" w:sz="8" w:space="0" w:color="000000"/>
            </w:tcBorders>
            <w:shd w:val="clear" w:color="auto" w:fill="auto"/>
          </w:tcPr>
          <w:p w14:paraId="179A97D5" w14:textId="77777777" w:rsidR="00545789" w:rsidRDefault="00545789">
            <w:pPr>
              <w:jc w:val="center"/>
              <w:rPr>
                <w:rFonts w:asciiTheme="majorHAnsi" w:eastAsia="Traditional Arabic" w:hAnsiTheme="majorHAnsi" w:cstheme="majorHAnsi"/>
                <w:b/>
                <w:sz w:val="28"/>
                <w:szCs w:val="28"/>
                <w:highlight w:val="white"/>
              </w:rPr>
            </w:pPr>
          </w:p>
          <w:p w14:paraId="64853D0F" w14:textId="5C287843" w:rsidR="00EA4496" w:rsidRPr="00545789" w:rsidRDefault="00000000">
            <w:pPr>
              <w:jc w:val="center"/>
              <w:rPr>
                <w:rFonts w:ascii="Traditional Arabic" w:eastAsia="Traditional Arabic" w:hAnsi="Traditional Arabic" w:cs="Traditional Arabic"/>
                <w:bCs/>
                <w:sz w:val="18"/>
                <w:szCs w:val="18"/>
              </w:rPr>
            </w:pPr>
            <w:r w:rsidRPr="00545789">
              <w:rPr>
                <w:rFonts w:asciiTheme="majorHAnsi" w:eastAsia="Traditional Arabic" w:hAnsiTheme="majorHAnsi" w:cstheme="majorHAnsi"/>
                <w:bCs/>
                <w:sz w:val="28"/>
                <w:szCs w:val="28"/>
                <w:highlight w:val="white"/>
              </w:rPr>
              <w:t>Description Course</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84540B" w14:textId="77777777" w:rsidR="00EA4496" w:rsidRPr="00545789" w:rsidRDefault="00000000" w:rsidP="00545789">
            <w:pPr>
              <w:jc w:val="right"/>
              <w:rPr>
                <w:rFonts w:asciiTheme="majorHAnsi" w:eastAsia="Traditional Arabic" w:hAnsiTheme="majorHAnsi" w:cstheme="majorHAnsi"/>
                <w:bCs/>
                <w:sz w:val="28"/>
                <w:szCs w:val="28"/>
                <w:highlight w:val="white"/>
              </w:rPr>
            </w:pPr>
            <w:r w:rsidRPr="00545789">
              <w:rPr>
                <w:rFonts w:asciiTheme="majorHAnsi" w:eastAsia="Traditional Arabic" w:hAnsiTheme="majorHAnsi" w:cstheme="majorHAnsi"/>
                <w:bCs/>
                <w:sz w:val="28"/>
                <w:szCs w:val="28"/>
                <w:highlight w:val="white"/>
              </w:rPr>
              <w:t>It aims to teach the student the cognitive skill about the contents of the scientific research curricula, and the most important methods adopted in its application, and for the student to learn how to prepare research and deal with various types of scientific research problems.</w:t>
            </w:r>
          </w:p>
        </w:tc>
      </w:tr>
    </w:tbl>
    <w:p w14:paraId="22034FFE" w14:textId="77777777" w:rsidR="00EA4496" w:rsidRDefault="00EA4496" w:rsidP="00BA7CE9">
      <w:pPr>
        <w:rPr>
          <w:rFonts w:ascii="Traditional Arabic" w:eastAsia="Traditional Arabic" w:hAnsi="Traditional Arabic" w:cs="Traditional Arabic"/>
          <w:b/>
          <w:color w:val="000000"/>
          <w:sz w:val="32"/>
          <w:szCs w:val="32"/>
        </w:rPr>
      </w:pPr>
    </w:p>
    <w:tbl>
      <w:tblPr>
        <w:tblStyle w:val="a2"/>
        <w:tblW w:w="9360" w:type="dxa"/>
        <w:tblInd w:w="-100" w:type="dxa"/>
        <w:tblLayout w:type="fixed"/>
        <w:tblLook w:val="0400" w:firstRow="0" w:lastRow="0" w:firstColumn="0" w:lastColumn="0" w:noHBand="0" w:noVBand="1"/>
      </w:tblPr>
      <w:tblGrid>
        <w:gridCol w:w="3330"/>
        <w:gridCol w:w="4462"/>
        <w:gridCol w:w="1568"/>
      </w:tblGrid>
      <w:tr w:rsidR="00EA4496" w14:paraId="3FC8B2B2" w14:textId="77777777" w:rsidTr="00BA7CE9">
        <w:trPr>
          <w:trHeight w:val="1012"/>
        </w:trPr>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0905F"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1. Educational Institution</w:t>
            </w:r>
          </w:p>
        </w:tc>
        <w:tc>
          <w:tcPr>
            <w:tcW w:w="4462"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56D29889" w14:textId="77777777" w:rsidR="00D456ED" w:rsidRDefault="00000000" w:rsidP="00545789">
            <w:pPr>
              <w:jc w:val="right"/>
              <w:rPr>
                <w:rFonts w:ascii="Traditional Arabic" w:eastAsia="Traditional Arabic" w:hAnsi="Traditional Arabic" w:cs="Traditional Arabic"/>
                <w:b/>
                <w:color w:val="C55911"/>
                <w:sz w:val="28"/>
                <w:szCs w:val="28"/>
                <w:rtl/>
              </w:rPr>
            </w:pPr>
            <w:r>
              <w:rPr>
                <w:rFonts w:ascii="Traditional Arabic" w:eastAsia="Traditional Arabic" w:hAnsi="Traditional Arabic" w:cs="Traditional Arabic"/>
                <w:b/>
                <w:color w:val="C55911"/>
                <w:sz w:val="28"/>
                <w:szCs w:val="28"/>
              </w:rPr>
              <w:t xml:space="preserve">Shatt Al-Arab University </w:t>
            </w:r>
          </w:p>
          <w:p w14:paraId="204F8932" w14:textId="3A13B085" w:rsidR="00EA4496" w:rsidRPr="00B80C17" w:rsidRDefault="00000000" w:rsidP="00545789">
            <w:pPr>
              <w:jc w:val="right"/>
              <w:rPr>
                <w:rFonts w:ascii="Traditional Arabic" w:eastAsia="Traditional Arabic" w:hAnsi="Traditional Arabic" w:cs="Traditional Arabic"/>
                <w:b/>
                <w:color w:val="000000"/>
                <w:sz w:val="28"/>
                <w:szCs w:val="28"/>
                <w:lang w:val="en-US"/>
              </w:rPr>
            </w:pPr>
            <w:r>
              <w:rPr>
                <w:rFonts w:ascii="Traditional Arabic" w:eastAsia="Traditional Arabic" w:hAnsi="Traditional Arabic" w:cs="Traditional Arabic"/>
                <w:b/>
                <w:color w:val="C55911"/>
                <w:sz w:val="28"/>
                <w:szCs w:val="28"/>
              </w:rPr>
              <w:t>College</w:t>
            </w:r>
            <w:r w:rsidR="00B80C17">
              <w:rPr>
                <w:rFonts w:ascii="Traditional Arabic" w:eastAsia="Traditional Arabic" w:hAnsi="Traditional Arabic" w:cs="Traditional Arabic"/>
                <w:b/>
                <w:color w:val="C55911"/>
                <w:sz w:val="28"/>
                <w:szCs w:val="28"/>
                <w:lang w:val="en-US"/>
              </w:rPr>
              <w:t xml:space="preserve"> 0f </w:t>
            </w:r>
            <w:r w:rsidR="00F530BD">
              <w:rPr>
                <w:rFonts w:ascii="Traditional Arabic" w:eastAsia="Traditional Arabic" w:hAnsi="Traditional Arabic" w:cs="Traditional Arabic"/>
                <w:b/>
                <w:color w:val="C55911"/>
                <w:sz w:val="28"/>
                <w:szCs w:val="28"/>
                <w:lang w:val="en-US"/>
              </w:rPr>
              <w:t>Administration</w:t>
            </w:r>
            <w:r w:rsidR="00B80C17">
              <w:rPr>
                <w:rFonts w:ascii="Traditional Arabic" w:eastAsia="Traditional Arabic" w:hAnsi="Traditional Arabic" w:cs="Traditional Arabic"/>
                <w:b/>
                <w:color w:val="C55911"/>
                <w:sz w:val="28"/>
                <w:szCs w:val="28"/>
                <w:lang w:val="en-US"/>
              </w:rPr>
              <w:t xml:space="preserve"> and Economics</w:t>
            </w:r>
          </w:p>
        </w:tc>
        <w:tc>
          <w:tcPr>
            <w:tcW w:w="1568" w:type="dxa"/>
            <w:tcBorders>
              <w:top w:val="single" w:sz="4" w:space="0" w:color="000000"/>
              <w:bottom w:val="single" w:sz="4" w:space="0" w:color="000000"/>
              <w:right w:val="single" w:sz="4" w:space="0" w:color="000000"/>
            </w:tcBorders>
            <w:vAlign w:val="center"/>
          </w:tcPr>
          <w:p w14:paraId="264F003C" w14:textId="77777777" w:rsidR="00EA4496" w:rsidRDefault="00000000">
            <w:pPr>
              <w:jc w:val="both"/>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5E7A2E5F" wp14:editId="1051C922">
                  <wp:simplePos x="0" y="0"/>
                  <wp:positionH relativeFrom="column">
                    <wp:posOffset>144145</wp:posOffset>
                  </wp:positionH>
                  <wp:positionV relativeFrom="paragraph">
                    <wp:posOffset>-50164</wp:posOffset>
                  </wp:positionV>
                  <wp:extent cx="711835" cy="6229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anchor>
              </w:drawing>
            </w:r>
          </w:p>
        </w:tc>
      </w:tr>
      <w:tr w:rsidR="00EA4496" w14:paraId="02F355D3"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C39A6"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2. Department / Center</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BC46C1" w14:textId="77777777" w:rsidR="00EA4496" w:rsidRDefault="00000000" w:rsidP="00545789">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EA4496" w14:paraId="7A5D9204"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02EDB"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3. Course Title /Code</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827208"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 xml:space="preserve">Research methodology </w:t>
            </w:r>
          </w:p>
        </w:tc>
      </w:tr>
      <w:tr w:rsidR="00EA4496" w14:paraId="30FE18FA"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B7A00E"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4. Lecturer Name</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843BFD" w14:textId="55531634" w:rsidR="00EA4496" w:rsidRPr="00545789" w:rsidRDefault="00FA78E8"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 xml:space="preserve">Mahmood </w:t>
            </w:r>
            <w:r w:rsidR="00417732" w:rsidRPr="00545789">
              <w:rPr>
                <w:rFonts w:asciiTheme="majorHAnsi" w:eastAsia="Traditional Arabic" w:hAnsiTheme="majorHAnsi" w:cstheme="majorHAnsi"/>
                <w:bCs/>
                <w:color w:val="000000"/>
                <w:sz w:val="28"/>
                <w:szCs w:val="28"/>
                <w:highlight w:val="white"/>
              </w:rPr>
              <w:t>Jasim</w:t>
            </w:r>
            <w:r w:rsidRPr="00545789">
              <w:rPr>
                <w:rFonts w:asciiTheme="majorHAnsi" w:eastAsia="Traditional Arabic" w:hAnsiTheme="majorHAnsi" w:cstheme="majorHAnsi"/>
                <w:bCs/>
                <w:color w:val="000000"/>
                <w:sz w:val="28"/>
                <w:szCs w:val="28"/>
                <w:highlight w:val="white"/>
              </w:rPr>
              <w:t xml:space="preserve"> </w:t>
            </w:r>
            <w:r w:rsidR="00417732" w:rsidRPr="00545789">
              <w:rPr>
                <w:rFonts w:asciiTheme="majorHAnsi" w:eastAsia="Traditional Arabic" w:hAnsiTheme="majorHAnsi" w:cstheme="majorHAnsi"/>
                <w:bCs/>
                <w:color w:val="000000"/>
                <w:sz w:val="28"/>
                <w:szCs w:val="28"/>
                <w:highlight w:val="white"/>
              </w:rPr>
              <w:t>Mohamed</w:t>
            </w:r>
          </w:p>
        </w:tc>
      </w:tr>
      <w:tr w:rsidR="00EA4496" w14:paraId="487E7399"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10EDEA"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5. Type of Teaching</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83DB3C"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 xml:space="preserve">Attendance Class </w:t>
            </w:r>
          </w:p>
        </w:tc>
      </w:tr>
      <w:tr w:rsidR="00EA4496" w14:paraId="77BFC7DC"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259684"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6. Academic Year /Term</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C08F0" w14:textId="22797D7C"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First Semester - Stage (4)</w:t>
            </w:r>
          </w:p>
        </w:tc>
      </w:tr>
      <w:tr w:rsidR="00EA4496" w14:paraId="574458E2" w14:textId="77777777" w:rsidTr="00BA7CE9">
        <w:trPr>
          <w:trHeight w:val="720"/>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63399D"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7. Total No. of Teaching Hours</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A5E4B8"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t>30</w:t>
            </w:r>
          </w:p>
        </w:tc>
      </w:tr>
      <w:tr w:rsidR="00EA4496" w14:paraId="0A916884" w14:textId="77777777" w:rsidTr="00BA7CE9">
        <w:trPr>
          <w:trHeight w:val="515"/>
        </w:trPr>
        <w:tc>
          <w:tcPr>
            <w:tcW w:w="33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2C179" w14:textId="77777777" w:rsidR="00EA4496" w:rsidRPr="00545789" w:rsidRDefault="00000000" w:rsidP="00545789">
            <w:pPr>
              <w:spacing w:before="240" w:line="276" w:lineRule="auto"/>
              <w:jc w:val="right"/>
              <w:rPr>
                <w:rFonts w:asciiTheme="majorHAnsi" w:eastAsia="Traditional Arabic" w:hAnsiTheme="majorHAnsi" w:cstheme="majorHAnsi"/>
                <w:bCs/>
                <w:color w:val="000000"/>
                <w:sz w:val="28"/>
                <w:szCs w:val="28"/>
                <w:highlight w:val="white"/>
              </w:rPr>
            </w:pPr>
            <w:r w:rsidRPr="00545789">
              <w:rPr>
                <w:rFonts w:asciiTheme="majorHAnsi" w:eastAsia="Traditional Arabic" w:hAnsiTheme="majorHAnsi" w:cstheme="majorHAnsi"/>
                <w:bCs/>
                <w:color w:val="000000"/>
                <w:sz w:val="28"/>
                <w:szCs w:val="28"/>
                <w:highlight w:val="white"/>
              </w:rPr>
              <w:lastRenderedPageBreak/>
              <w:t>8. Date of Preparing this Course Description</w:t>
            </w:r>
          </w:p>
        </w:tc>
        <w:tc>
          <w:tcPr>
            <w:tcW w:w="60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9523F7" w14:textId="0C2D5E61" w:rsidR="00EA4496" w:rsidRPr="00545789" w:rsidRDefault="00B80C17" w:rsidP="001B59E5">
            <w:pPr>
              <w:spacing w:before="240" w:line="276" w:lineRule="auto"/>
              <w:jc w:val="right"/>
              <w:rPr>
                <w:rFonts w:asciiTheme="majorHAnsi" w:eastAsia="Traditional Arabic" w:hAnsiTheme="majorHAnsi" w:cstheme="majorHAnsi"/>
                <w:bCs/>
                <w:color w:val="000000"/>
                <w:sz w:val="28"/>
                <w:szCs w:val="28"/>
                <w:highlight w:val="white"/>
              </w:rPr>
            </w:pPr>
            <w:r>
              <w:rPr>
                <w:rFonts w:asciiTheme="majorHAnsi" w:eastAsia="Traditional Arabic" w:hAnsiTheme="majorHAnsi" w:cstheme="majorHAnsi"/>
                <w:bCs/>
                <w:color w:val="000000"/>
                <w:sz w:val="28"/>
                <w:szCs w:val="28"/>
                <w:highlight w:val="white"/>
              </w:rPr>
              <w:t>9/9/2024</w:t>
            </w:r>
          </w:p>
        </w:tc>
      </w:tr>
    </w:tbl>
    <w:p w14:paraId="076342C2" w14:textId="77777777" w:rsidR="00EA4496" w:rsidRPr="00545789" w:rsidRDefault="00EA4496" w:rsidP="00545789">
      <w:pPr>
        <w:rPr>
          <w:rFonts w:eastAsia="Simplified Arabic"/>
        </w:rPr>
      </w:pPr>
    </w:p>
    <w:p w14:paraId="0604C5CD" w14:textId="1A9052F2" w:rsidR="00EA4496" w:rsidRPr="00545789" w:rsidRDefault="00000000" w:rsidP="00545789">
      <w:pPr>
        <w:pBdr>
          <w:top w:val="nil"/>
          <w:left w:val="nil"/>
          <w:bottom w:val="nil"/>
          <w:right w:val="nil"/>
          <w:between w:val="nil"/>
        </w:pBdr>
        <w:tabs>
          <w:tab w:val="center" w:pos="4153"/>
          <w:tab w:val="right" w:pos="8306"/>
        </w:tabs>
        <w:jc w:val="right"/>
        <w:rPr>
          <w:rFonts w:ascii="Simplified Arabic" w:eastAsia="Simplified Arabic" w:hAnsi="Simplified Arabic" w:cs="Simplified Arabic"/>
          <w:b/>
          <w:sz w:val="24"/>
          <w:szCs w:val="24"/>
        </w:rPr>
      </w:pPr>
      <w:r w:rsidRPr="00545789">
        <w:rPr>
          <w:rFonts w:ascii="Simplified Arabic" w:eastAsia="Simplified Arabic" w:hAnsi="Simplified Arabic" w:cs="Simplified Arabic"/>
          <w:b/>
          <w:sz w:val="24"/>
          <w:szCs w:val="24"/>
        </w:rPr>
        <w:t>9. Course Objectives</w:t>
      </w:r>
    </w:p>
    <w:p w14:paraId="5CE6AD6B" w14:textId="77777777" w:rsidR="00545789" w:rsidRPr="00545789" w:rsidRDefault="00545789" w:rsidP="00545789">
      <w:pPr>
        <w:pBdr>
          <w:top w:val="nil"/>
          <w:left w:val="nil"/>
          <w:bottom w:val="nil"/>
          <w:right w:val="nil"/>
          <w:between w:val="nil"/>
        </w:pBdr>
        <w:tabs>
          <w:tab w:val="center" w:pos="4153"/>
          <w:tab w:val="right" w:pos="8306"/>
        </w:tabs>
        <w:jc w:val="right"/>
        <w:rPr>
          <w:rFonts w:asciiTheme="majorHAnsi" w:eastAsia="Traditional Arabic" w:hAnsiTheme="majorHAnsi" w:cstheme="majorHAnsi"/>
          <w:bCs/>
          <w:color w:val="000000"/>
          <w:sz w:val="28"/>
          <w:szCs w:val="28"/>
          <w:highlight w:val="white"/>
        </w:rPr>
      </w:pPr>
    </w:p>
    <w:tbl>
      <w:tblPr>
        <w:tblStyle w:val="a3"/>
        <w:tblW w:w="927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EA4496" w:rsidRPr="00545789" w14:paraId="25C6AAED" w14:textId="77777777" w:rsidTr="00545789">
        <w:trPr>
          <w:trHeight w:val="875"/>
        </w:trPr>
        <w:tc>
          <w:tcPr>
            <w:tcW w:w="9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4FB3B" w14:textId="218105D2"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 xml:space="preserve">a. Providing students with the most important principles and basics </w:t>
            </w:r>
            <w:r w:rsidR="00B80C17" w:rsidRPr="001B4DCD">
              <w:rPr>
                <w:rFonts w:ascii="Traditional Arabic" w:eastAsia="Traditional Arabic" w:hAnsi="Traditional Arabic" w:cs="Traditional Arabic"/>
                <w:b/>
                <w:sz w:val="28"/>
                <w:szCs w:val="28"/>
              </w:rPr>
              <w:t>of (Research</w:t>
            </w:r>
            <w:r w:rsidRPr="001B4DCD">
              <w:rPr>
                <w:rFonts w:ascii="Traditional Arabic" w:eastAsia="Traditional Arabic" w:hAnsi="Traditional Arabic" w:cs="Traditional Arabic"/>
                <w:b/>
                <w:sz w:val="28"/>
                <w:szCs w:val="28"/>
              </w:rPr>
              <w:t xml:space="preserve"> </w:t>
            </w:r>
            <w:r w:rsidR="00B80C17" w:rsidRPr="001B4DCD">
              <w:rPr>
                <w:rFonts w:ascii="Traditional Arabic" w:eastAsia="Traditional Arabic" w:hAnsi="Traditional Arabic" w:cs="Traditional Arabic"/>
                <w:b/>
                <w:sz w:val="28"/>
                <w:szCs w:val="28"/>
              </w:rPr>
              <w:t>methodology)</w:t>
            </w:r>
          </w:p>
        </w:tc>
      </w:tr>
      <w:tr w:rsidR="00EA4496" w:rsidRPr="00545789" w14:paraId="50F1DE11" w14:textId="77777777" w:rsidTr="00545789">
        <w:trPr>
          <w:trHeight w:val="54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980B2F" w14:textId="353B6C80"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b.</w:t>
            </w:r>
            <w:r w:rsidR="00545789" w:rsidRPr="001B4DCD">
              <w:rPr>
                <w:rFonts w:ascii="Traditional Arabic" w:eastAsia="Traditional Arabic" w:hAnsi="Traditional Arabic" w:cs="Traditional Arabic"/>
                <w:b/>
                <w:sz w:val="28"/>
                <w:szCs w:val="28"/>
              </w:rPr>
              <w:t xml:space="preserve"> </w:t>
            </w:r>
            <w:r w:rsidRPr="001B4DCD">
              <w:rPr>
                <w:rFonts w:ascii="Traditional Arabic" w:eastAsia="Traditional Arabic" w:hAnsi="Traditional Arabic" w:cs="Traditional Arabic"/>
                <w:b/>
                <w:sz w:val="28"/>
                <w:szCs w:val="28"/>
              </w:rPr>
              <w:t xml:space="preserve">Teaching students how to apply (Research </w:t>
            </w:r>
            <w:r w:rsidR="00B80C17" w:rsidRPr="001B4DCD">
              <w:rPr>
                <w:rFonts w:ascii="Traditional Arabic" w:eastAsia="Traditional Arabic" w:hAnsi="Traditional Arabic" w:cs="Traditional Arabic"/>
                <w:b/>
                <w:sz w:val="28"/>
                <w:szCs w:val="28"/>
              </w:rPr>
              <w:t>methodology)</w:t>
            </w:r>
          </w:p>
        </w:tc>
      </w:tr>
      <w:tr w:rsidR="00EA4496" w:rsidRPr="00545789" w14:paraId="35930F5B" w14:textId="77777777" w:rsidTr="00545789">
        <w:trPr>
          <w:trHeight w:val="87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E123C4" w14:textId="77777777"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 xml:space="preserve">c. Providing graduates with the necessary knowledge on </w:t>
            </w:r>
          </w:p>
          <w:p w14:paraId="7D25FE20" w14:textId="759E2675" w:rsidR="00EA4496" w:rsidRPr="001B4DCD" w:rsidRDefault="00B80C17"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(Research methodology)</w:t>
            </w:r>
          </w:p>
        </w:tc>
      </w:tr>
      <w:tr w:rsidR="00EA4496" w:rsidRPr="00545789" w14:paraId="349529AD" w14:textId="77777777" w:rsidTr="00545789">
        <w:trPr>
          <w:trHeight w:val="54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C0E81A" w14:textId="762408F1"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 xml:space="preserve">d. Improving the administrative skills in the field </w:t>
            </w:r>
            <w:r w:rsidR="00B80C17" w:rsidRPr="001B4DCD">
              <w:rPr>
                <w:rFonts w:ascii="Traditional Arabic" w:eastAsia="Traditional Arabic" w:hAnsi="Traditional Arabic" w:cs="Traditional Arabic"/>
                <w:b/>
                <w:sz w:val="28"/>
                <w:szCs w:val="28"/>
              </w:rPr>
              <w:t>of (</w:t>
            </w:r>
            <w:r w:rsidRPr="001B4DCD">
              <w:rPr>
                <w:rFonts w:ascii="Traditional Arabic" w:eastAsia="Traditional Arabic" w:hAnsi="Traditional Arabic" w:cs="Traditional Arabic"/>
                <w:b/>
                <w:sz w:val="28"/>
                <w:szCs w:val="28"/>
              </w:rPr>
              <w:t xml:space="preserve">Research </w:t>
            </w:r>
            <w:r w:rsidR="00B80C17" w:rsidRPr="001B4DCD">
              <w:rPr>
                <w:rFonts w:ascii="Traditional Arabic" w:eastAsia="Traditional Arabic" w:hAnsi="Traditional Arabic" w:cs="Traditional Arabic"/>
                <w:b/>
                <w:sz w:val="28"/>
                <w:szCs w:val="28"/>
              </w:rPr>
              <w:t>methodology)</w:t>
            </w:r>
          </w:p>
        </w:tc>
      </w:tr>
      <w:tr w:rsidR="00EA4496" w:rsidRPr="00545789" w14:paraId="39EF0601" w14:textId="77777777" w:rsidTr="00545789">
        <w:trPr>
          <w:trHeight w:val="545"/>
        </w:trPr>
        <w:tc>
          <w:tcPr>
            <w:tcW w:w="9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CB1D4" w14:textId="77777777" w:rsidR="00EA4496" w:rsidRPr="001B4DCD" w:rsidRDefault="00000000" w:rsidP="00545789">
            <w:pPr>
              <w:spacing w:before="240" w:line="276" w:lineRule="auto"/>
              <w:jc w:val="right"/>
              <w:rPr>
                <w:rFonts w:ascii="Traditional Arabic" w:eastAsia="Traditional Arabic" w:hAnsi="Traditional Arabic" w:cs="Traditional Arabic"/>
                <w:b/>
                <w:sz w:val="28"/>
                <w:szCs w:val="28"/>
              </w:rPr>
            </w:pPr>
            <w:r w:rsidRPr="001B4DCD">
              <w:rPr>
                <w:rFonts w:ascii="Traditional Arabic" w:eastAsia="Traditional Arabic" w:hAnsi="Traditional Arabic" w:cs="Traditional Arabic"/>
                <w:b/>
                <w:sz w:val="28"/>
                <w:szCs w:val="28"/>
              </w:rPr>
              <w:t>e. Providing graduates with the skills of education and creative learning.</w:t>
            </w:r>
          </w:p>
        </w:tc>
      </w:tr>
    </w:tbl>
    <w:p w14:paraId="21C63519" w14:textId="77777777" w:rsidR="00EA4496" w:rsidRDefault="00EA4496" w:rsidP="00545789">
      <w:pPr>
        <w:spacing w:before="240" w:after="240"/>
        <w:jc w:val="right"/>
        <w:rPr>
          <w:rFonts w:ascii="Traditional Arabic" w:eastAsia="Traditional Arabic" w:hAnsi="Traditional Arabic" w:cs="Traditional Arabic"/>
          <w:b/>
          <w:sz w:val="28"/>
          <w:szCs w:val="28"/>
        </w:rPr>
      </w:pPr>
    </w:p>
    <w:p w14:paraId="3B726C94" w14:textId="5A600ECA" w:rsidR="00FA78E8"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3D34EF7B" w14:textId="160A3BD3" w:rsidR="00FA78E8"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1204591A"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D9546"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Enabling students to acquire knowledge and the art of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2A30D98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DAF68A"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EA4496" w14:paraId="00204888" w14:textId="77777777" w:rsidTr="001728FF">
        <w:trPr>
          <w:trHeight w:val="87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F162899" w14:textId="1691BC36"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Research </w:t>
            </w:r>
            <w:r w:rsidR="00B80C17">
              <w:rPr>
                <w:rFonts w:ascii="Calibri" w:eastAsia="Calibri" w:hAnsi="Calibri" w:cs="Calibri"/>
                <w:b/>
                <w:sz w:val="28"/>
                <w:szCs w:val="28"/>
              </w:rPr>
              <w:t>methodology)</w:t>
            </w:r>
          </w:p>
        </w:tc>
      </w:tr>
      <w:tr w:rsidR="00EA4496" w14:paraId="061B96BC" w14:textId="77777777" w:rsidTr="001728FF">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8B3FCD"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EA4496" w14:paraId="1E86FAF7" w14:textId="77777777" w:rsidTr="001B4DCD">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726484" w14:textId="311FACD8"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e. Enabling students to invest their scientific abilities in their working place in the scope </w:t>
            </w:r>
            <w:r w:rsidR="00B80C17">
              <w:rPr>
                <w:rFonts w:ascii="Traditional Arabic" w:eastAsia="Traditional Arabic" w:hAnsi="Traditional Arabic" w:cs="Traditional Arabic"/>
                <w:b/>
                <w:sz w:val="28"/>
                <w:szCs w:val="28"/>
              </w:rPr>
              <w:t>of (</w:t>
            </w:r>
            <w:r>
              <w:rPr>
                <w:rFonts w:ascii="Calibri" w:eastAsia="Calibri" w:hAnsi="Calibri" w:cs="Calibri"/>
                <w:b/>
                <w:sz w:val="28"/>
                <w:szCs w:val="28"/>
              </w:rPr>
              <w:t xml:space="preserve">Research </w:t>
            </w:r>
            <w:r w:rsidR="00B80C17">
              <w:rPr>
                <w:rFonts w:ascii="Calibri" w:eastAsia="Calibri" w:hAnsi="Calibri" w:cs="Calibri"/>
                <w:b/>
                <w:sz w:val="28"/>
                <w:szCs w:val="28"/>
              </w:rPr>
              <w:t>methodology)</w:t>
            </w:r>
          </w:p>
        </w:tc>
      </w:tr>
      <w:tr w:rsidR="00EA4496" w14:paraId="03B1F2B8" w14:textId="77777777" w:rsidTr="001B4DCD">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B56957F" w14:textId="359AFECD"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w:t>
            </w:r>
            <w:r>
              <w:rPr>
                <w:rFonts w:ascii="Calibri" w:eastAsia="Calibri" w:hAnsi="Calibri" w:cs="Calibri"/>
                <w:b/>
                <w:sz w:val="28"/>
                <w:szCs w:val="28"/>
              </w:rPr>
              <w:t xml:space="preserve">Research </w:t>
            </w:r>
            <w:r w:rsidR="00B80C17">
              <w:rPr>
                <w:rFonts w:ascii="Calibri" w:eastAsia="Calibri" w:hAnsi="Calibri" w:cs="Calibri"/>
                <w:b/>
                <w:sz w:val="28"/>
                <w:szCs w:val="28"/>
              </w:rPr>
              <w:t>methodology)</w:t>
            </w:r>
          </w:p>
        </w:tc>
      </w:tr>
    </w:tbl>
    <w:p w14:paraId="6999A452" w14:textId="77777777" w:rsidR="001B4DCD" w:rsidRDefault="001B4DCD" w:rsidP="001B4DCD">
      <w:pPr>
        <w:spacing w:before="240" w:after="240"/>
        <w:jc w:val="right"/>
        <w:rPr>
          <w:rFonts w:ascii="Traditional Arabic" w:eastAsia="Traditional Arabic" w:hAnsi="Traditional Arabic" w:cs="Traditional Arabic"/>
          <w:b/>
          <w:sz w:val="28"/>
          <w:szCs w:val="28"/>
        </w:rPr>
      </w:pPr>
    </w:p>
    <w:p w14:paraId="49A1B2E4" w14:textId="3E193F2E"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r>
        <w:rPr>
          <w:rFonts w:ascii="Traditional Arabic" w:eastAsia="Traditional Arabic" w:hAnsi="Traditional Arabic" w:cs="Traditional Arabic"/>
          <w:b/>
          <w:sz w:val="28"/>
          <w:szCs w:val="28"/>
        </w:rPr>
        <w:tab/>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71C4C3B9"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89E7B"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EA4496" w14:paraId="19EB913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9597C1"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EA4496" w14:paraId="09F3336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EDD78"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4AEEAE6F" w14:textId="59774CAC" w:rsidR="00EA4496" w:rsidRDefault="00000000" w:rsidP="00BA7CE9">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1A6AFD7" w14:textId="77777777" w:rsidR="00EA4496"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580E9F3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4AAF1"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EA4496" w14:paraId="47E0948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FFD023" w14:textId="7654D7CD"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w:t>
            </w:r>
            <w:r w:rsidR="00B80C17">
              <w:rPr>
                <w:rFonts w:ascii="Traditional Arabic" w:eastAsia="Traditional Arabic" w:hAnsi="Traditional Arabic" w:cs="Traditional Arabic"/>
                <w:b/>
                <w:sz w:val="28"/>
                <w:szCs w:val="28"/>
              </w:rPr>
              <w:t>date data</w:t>
            </w:r>
            <w:r>
              <w:rPr>
                <w:rFonts w:ascii="Traditional Arabic" w:eastAsia="Traditional Arabic" w:hAnsi="Traditional Arabic" w:cs="Traditional Arabic"/>
                <w:b/>
                <w:sz w:val="28"/>
                <w:szCs w:val="28"/>
              </w:rPr>
              <w:t xml:space="preserve"> shows.</w:t>
            </w:r>
          </w:p>
        </w:tc>
      </w:tr>
      <w:tr w:rsidR="00EA4496" w14:paraId="262B499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FA3CB"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Homework</w:t>
            </w:r>
          </w:p>
        </w:tc>
      </w:tr>
      <w:tr w:rsidR="00EA4496" w14:paraId="718E6D1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1D03C"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7FFC8071" w14:textId="77777777" w:rsidR="00EA4496"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186FF60C" w14:textId="77777777" w:rsidR="00BA7CE9" w:rsidRDefault="00BA7CE9">
      <w:pPr>
        <w:spacing w:before="240" w:after="240"/>
        <w:rPr>
          <w:rFonts w:ascii="Traditional Arabic" w:eastAsia="Traditional Arabic" w:hAnsi="Traditional Arabic" w:cs="Traditional Arabic"/>
          <w:b/>
          <w:sz w:val="28"/>
          <w:szCs w:val="28"/>
        </w:rPr>
      </w:pPr>
    </w:p>
    <w:p w14:paraId="3A5A45CF" w14:textId="1A3EE5EE" w:rsidR="00BA7CE9" w:rsidRDefault="00000000" w:rsidP="00BA7CE9">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01503379"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B5888"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Oral tests</w:t>
            </w:r>
          </w:p>
        </w:tc>
      </w:tr>
      <w:tr w:rsidR="00EA4496" w14:paraId="55768A0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3692B"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EA4496" w14:paraId="7C69B05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996FFA"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EA4496" w14:paraId="372CB92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9E2635" w14:textId="6CA79A78"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w:t>
            </w:r>
            <w:r w:rsidR="00B80C17">
              <w:rPr>
                <w:rFonts w:ascii="Traditional Arabic" w:eastAsia="Traditional Arabic" w:hAnsi="Traditional Arabic" w:cs="Traditional Arabic"/>
                <w:b/>
                <w:sz w:val="28"/>
                <w:szCs w:val="28"/>
              </w:rPr>
              <w:t>’ Regular</w:t>
            </w:r>
            <w:r>
              <w:rPr>
                <w:rFonts w:ascii="Traditional Arabic" w:eastAsia="Traditional Arabic" w:hAnsi="Traditional Arabic" w:cs="Traditional Arabic"/>
                <w:b/>
                <w:sz w:val="28"/>
                <w:szCs w:val="28"/>
              </w:rPr>
              <w:t xml:space="preserve"> Attendance</w:t>
            </w:r>
          </w:p>
        </w:tc>
      </w:tr>
    </w:tbl>
    <w:p w14:paraId="49C8481D" w14:textId="77777777" w:rsidR="00EA4496" w:rsidRDefault="00EA4496" w:rsidP="00BA7CE9">
      <w:pPr>
        <w:spacing w:before="240" w:after="240"/>
        <w:jc w:val="right"/>
        <w:rPr>
          <w:rFonts w:ascii="Traditional Arabic" w:eastAsia="Traditional Arabic" w:hAnsi="Traditional Arabic" w:cs="Traditional Arabic"/>
          <w:b/>
          <w:sz w:val="28"/>
          <w:szCs w:val="28"/>
        </w:rPr>
      </w:pPr>
    </w:p>
    <w:p w14:paraId="024B79BF" w14:textId="11566418" w:rsidR="00EA4496" w:rsidRDefault="00000000" w:rsidP="00BA7CE9">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69FC038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556D"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EA4496" w14:paraId="049377E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21179C"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EA4496" w14:paraId="582E44E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6C2759" w14:textId="77777777"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EA4496" w14:paraId="3DACC4E5"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16BF12" w14:textId="0093E150" w:rsidR="00EA4496" w:rsidRDefault="00000000" w:rsidP="00BA7CE9">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w:t>
            </w:r>
            <w:r w:rsidR="00B80C17">
              <w:rPr>
                <w:rFonts w:ascii="Traditional Arabic" w:eastAsia="Traditional Arabic" w:hAnsi="Traditional Arabic" w:cs="Traditional Arabic"/>
                <w:b/>
                <w:sz w:val="28"/>
                <w:szCs w:val="28"/>
              </w:rPr>
              <w:t>Promoting students</w:t>
            </w:r>
            <w:r>
              <w:rPr>
                <w:rFonts w:ascii="Traditional Arabic" w:eastAsia="Traditional Arabic" w:hAnsi="Traditional Arabic" w:cs="Traditional Arabic"/>
                <w:b/>
                <w:sz w:val="28"/>
                <w:szCs w:val="28"/>
              </w:rPr>
              <w:t>' personal abilities in educational scopes and how to behave well with others.</w:t>
            </w:r>
          </w:p>
        </w:tc>
      </w:tr>
    </w:tbl>
    <w:p w14:paraId="280A573E" w14:textId="72326E24" w:rsidR="00EA4496" w:rsidRDefault="00EA4496" w:rsidP="00BA7CE9">
      <w:pPr>
        <w:spacing w:before="240" w:after="240"/>
        <w:jc w:val="right"/>
        <w:rPr>
          <w:rFonts w:ascii="Traditional Arabic" w:eastAsia="Traditional Arabic" w:hAnsi="Traditional Arabic" w:cs="Traditional Arabic"/>
          <w:b/>
          <w:sz w:val="28"/>
          <w:szCs w:val="28"/>
        </w:rPr>
      </w:pPr>
    </w:p>
    <w:p w14:paraId="388FBA26"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7E21E3ED"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1A4601EE"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3780E3A8" w14:textId="77777777" w:rsidR="001B4DCD" w:rsidRDefault="001B4DCD" w:rsidP="00BA7CE9">
      <w:pPr>
        <w:spacing w:before="240" w:after="240"/>
        <w:jc w:val="right"/>
        <w:rPr>
          <w:rFonts w:ascii="Traditional Arabic" w:eastAsia="Traditional Arabic" w:hAnsi="Traditional Arabic" w:cs="Traditional Arabic"/>
          <w:b/>
          <w:sz w:val="28"/>
          <w:szCs w:val="28"/>
        </w:rPr>
      </w:pPr>
    </w:p>
    <w:p w14:paraId="2FC1AC08"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53A7BE1A"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185D3"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EA4496" w14:paraId="3586E76C" w14:textId="77777777" w:rsidTr="001B4DCD">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534CC1A"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EA4496" w14:paraId="3DA1A07A" w14:textId="77777777" w:rsidTr="001B4DCD">
        <w:trPr>
          <w:trHeight w:val="54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68FC3E"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EA4496" w14:paraId="2D0FFE13" w14:textId="77777777" w:rsidTr="001B4DCD">
        <w:trPr>
          <w:trHeight w:val="54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964CDF"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EA4496" w14:paraId="743B3B4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2EA81"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1F5D88D4"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25700DC"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3A9C869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8DB94"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EA4496" w14:paraId="2BBFB6F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365A9"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EA4496" w14:paraId="192F974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B393C"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EA4496" w14:paraId="7EACEC3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CB4899"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Monthly and quarterly evaluation.</w:t>
            </w:r>
          </w:p>
        </w:tc>
      </w:tr>
    </w:tbl>
    <w:p w14:paraId="4AEE3978" w14:textId="77777777" w:rsidR="00EA4496" w:rsidRDefault="00000000" w:rsidP="001B4DCD">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9EB41E5" w14:textId="77777777" w:rsidR="001B4DCD" w:rsidRDefault="001B4DCD" w:rsidP="001B4DCD">
      <w:pPr>
        <w:bidi w:val="0"/>
        <w:spacing w:before="240" w:after="240"/>
        <w:rPr>
          <w:rFonts w:ascii="Traditional Arabic" w:eastAsia="Traditional Arabic" w:hAnsi="Traditional Arabic" w:cs="Traditional Arabic"/>
          <w:b/>
          <w:sz w:val="28"/>
          <w:szCs w:val="28"/>
        </w:rPr>
      </w:pPr>
    </w:p>
    <w:p w14:paraId="6C18DF37" w14:textId="77777777" w:rsidR="001B4DCD" w:rsidRDefault="001B4DCD" w:rsidP="001B4DCD">
      <w:pPr>
        <w:bidi w:val="0"/>
        <w:spacing w:before="240" w:after="240"/>
        <w:rPr>
          <w:rFonts w:ascii="Traditional Arabic" w:eastAsia="Traditional Arabic" w:hAnsi="Traditional Arabic" w:cs="Traditional Arabic"/>
          <w:b/>
          <w:sz w:val="28"/>
          <w:szCs w:val="28"/>
        </w:rPr>
      </w:pPr>
    </w:p>
    <w:p w14:paraId="49C1DD41" w14:textId="77777777" w:rsidR="001B4DCD" w:rsidRDefault="001B4DCD" w:rsidP="001B4DCD">
      <w:pPr>
        <w:bidi w:val="0"/>
        <w:spacing w:before="240" w:after="240"/>
        <w:rPr>
          <w:rFonts w:ascii="Traditional Arabic" w:eastAsia="Traditional Arabic" w:hAnsi="Traditional Arabic" w:cs="Traditional Arabic"/>
          <w:b/>
          <w:sz w:val="28"/>
          <w:szCs w:val="28"/>
        </w:rPr>
      </w:pPr>
    </w:p>
    <w:p w14:paraId="301F7B73" w14:textId="77777777" w:rsidR="00EA4496" w:rsidRDefault="00000000" w:rsidP="001B4DCD">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EA4496" w14:paraId="349A76E5"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AFDD" w14:textId="77777777" w:rsidR="00EA4496" w:rsidRDefault="00000000" w:rsidP="001B4DCD">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5A7EBA85" w14:textId="77777777" w:rsidTr="001B4DCD">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CFFF38" w14:textId="77777777" w:rsidR="00EA4496" w:rsidRDefault="00000000" w:rsidP="001B4DCD">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Enabling students to apply creative thinking in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36D69E32" w14:textId="77777777" w:rsidTr="001B4DCD">
        <w:trPr>
          <w:trHeight w:val="54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C65C7A"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EA4496" w14:paraId="57B1F4AB" w14:textId="77777777" w:rsidTr="001B4DCD">
        <w:trPr>
          <w:trHeight w:val="54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7FB0E4" w14:textId="77777777" w:rsidR="00EA4496" w:rsidRDefault="00000000" w:rsidP="001B4DCD">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bl>
    <w:p w14:paraId="2E27BE10" w14:textId="77777777" w:rsidR="00EA4496" w:rsidRDefault="00EA4496">
      <w:pPr>
        <w:spacing w:before="240" w:after="240"/>
        <w:rPr>
          <w:rFonts w:ascii="Traditional Arabic" w:eastAsia="Traditional Arabic" w:hAnsi="Traditional Arabic" w:cs="Traditional Arabic"/>
          <w:b/>
          <w:sz w:val="28"/>
          <w:szCs w:val="28"/>
        </w:rPr>
      </w:pPr>
    </w:p>
    <w:p w14:paraId="2C8DC001" w14:textId="77777777" w:rsidR="001B4DCD" w:rsidRDefault="001B4DCD">
      <w:pPr>
        <w:spacing w:before="240" w:after="240"/>
        <w:rPr>
          <w:rFonts w:ascii="Traditional Arabic" w:eastAsia="Traditional Arabic" w:hAnsi="Traditional Arabic" w:cs="Traditional Arabic"/>
          <w:b/>
          <w:sz w:val="28"/>
          <w:szCs w:val="28"/>
        </w:rPr>
      </w:pPr>
    </w:p>
    <w:p w14:paraId="3D32CF93" w14:textId="77777777" w:rsidR="001B4DCD" w:rsidRDefault="001B4DCD">
      <w:pPr>
        <w:spacing w:before="240" w:after="240"/>
        <w:rPr>
          <w:rFonts w:ascii="Traditional Arabic" w:eastAsia="Traditional Arabic" w:hAnsi="Traditional Arabic" w:cs="Traditional Arabic"/>
          <w:b/>
          <w:sz w:val="28"/>
          <w:szCs w:val="28"/>
        </w:rPr>
      </w:pPr>
    </w:p>
    <w:p w14:paraId="239A8ED0" w14:textId="77777777" w:rsidR="001B4DCD" w:rsidRDefault="001B4DCD">
      <w:pPr>
        <w:spacing w:before="240" w:after="240"/>
        <w:rPr>
          <w:rFonts w:ascii="Traditional Arabic" w:eastAsia="Traditional Arabic" w:hAnsi="Traditional Arabic" w:cs="Traditional Arabic"/>
          <w:b/>
          <w:sz w:val="28"/>
          <w:szCs w:val="28"/>
        </w:rPr>
      </w:pPr>
    </w:p>
    <w:p w14:paraId="7F02A9E5" w14:textId="77777777" w:rsidR="001B4DCD" w:rsidRDefault="001B4DCD">
      <w:pPr>
        <w:spacing w:before="240" w:after="240"/>
        <w:rPr>
          <w:rFonts w:ascii="Traditional Arabic" w:eastAsia="Traditional Arabic" w:hAnsi="Traditional Arabic" w:cs="Traditional Arabic"/>
          <w:b/>
          <w:sz w:val="28"/>
          <w:szCs w:val="28"/>
        </w:rPr>
      </w:pPr>
    </w:p>
    <w:p w14:paraId="483991EC" w14:textId="77777777" w:rsidR="001B4DCD" w:rsidRDefault="001B4DCD">
      <w:pPr>
        <w:spacing w:before="240" w:after="240"/>
        <w:rPr>
          <w:rFonts w:ascii="Traditional Arabic" w:eastAsia="Traditional Arabic" w:hAnsi="Traditional Arabic" w:cs="Traditional Arabic"/>
          <w:b/>
          <w:sz w:val="28"/>
          <w:szCs w:val="28"/>
        </w:rPr>
      </w:pPr>
    </w:p>
    <w:p w14:paraId="06925E47" w14:textId="77777777" w:rsidR="001B4DCD" w:rsidRDefault="001B4DCD">
      <w:pPr>
        <w:spacing w:before="240" w:after="240"/>
        <w:rPr>
          <w:rFonts w:ascii="Traditional Arabic" w:eastAsia="Traditional Arabic" w:hAnsi="Traditional Arabic" w:cs="Traditional Arabic"/>
          <w:b/>
          <w:sz w:val="28"/>
          <w:szCs w:val="28"/>
        </w:rPr>
      </w:pPr>
    </w:p>
    <w:p w14:paraId="4562DF81" w14:textId="77777777" w:rsidR="001B4DCD" w:rsidRDefault="001B4DCD">
      <w:pPr>
        <w:spacing w:before="240" w:after="240"/>
        <w:rPr>
          <w:rFonts w:ascii="Traditional Arabic" w:eastAsia="Traditional Arabic" w:hAnsi="Traditional Arabic" w:cs="Traditional Arabic"/>
          <w:b/>
          <w:sz w:val="28"/>
          <w:szCs w:val="28"/>
        </w:rPr>
      </w:pPr>
    </w:p>
    <w:p w14:paraId="36E6B7D3" w14:textId="77777777" w:rsidR="001B4DCD" w:rsidRDefault="001B4DCD">
      <w:pPr>
        <w:spacing w:before="240" w:after="240"/>
        <w:rPr>
          <w:rFonts w:ascii="Traditional Arabic" w:eastAsia="Traditional Arabic" w:hAnsi="Traditional Arabic" w:cs="Traditional Arabic"/>
          <w:b/>
          <w:sz w:val="28"/>
          <w:szCs w:val="28"/>
        </w:rPr>
      </w:pPr>
    </w:p>
    <w:p w14:paraId="45B34640" w14:textId="77777777" w:rsidR="00EA4496" w:rsidRDefault="00000000" w:rsidP="001B4DCD">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976"/>
        <w:gridCol w:w="1080"/>
        <w:gridCol w:w="2250"/>
        <w:gridCol w:w="2790"/>
        <w:gridCol w:w="1800"/>
        <w:gridCol w:w="1629"/>
      </w:tblGrid>
      <w:tr w:rsidR="00EA4496" w14:paraId="4F20D47D" w14:textId="77777777" w:rsidTr="001728FF">
        <w:trPr>
          <w:trHeight w:val="841"/>
        </w:trPr>
        <w:tc>
          <w:tcPr>
            <w:tcW w:w="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AE84F"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Week</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ED720"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No of Hours</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F917D"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Required Learning Output</w:t>
            </w:r>
          </w:p>
        </w:tc>
        <w:tc>
          <w:tcPr>
            <w:tcW w:w="2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1D17FE"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E2BDD"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Teaching Method</w:t>
            </w:r>
          </w:p>
        </w:tc>
        <w:tc>
          <w:tcPr>
            <w:tcW w:w="16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5586CA" w14:textId="77777777" w:rsidR="00EA4496" w:rsidRPr="001728FF" w:rsidRDefault="00000000" w:rsidP="001728FF">
            <w:pPr>
              <w:spacing w:line="276" w:lineRule="auto"/>
              <w:jc w:val="center"/>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Evaluation</w:t>
            </w:r>
          </w:p>
        </w:tc>
      </w:tr>
      <w:tr w:rsidR="00EA4496" w14:paraId="67314BCF" w14:textId="77777777" w:rsidTr="001728FF">
        <w:trPr>
          <w:trHeight w:val="1248"/>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84A8D6"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1</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14DE306"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140B2963"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0B3F6407"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Understand the concept and nature of scientific research</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9ED28B4"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3A3F31CC"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25661FA0"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59D7FFA9"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4E77DB9F"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1388A7FE" w14:textId="77777777" w:rsidTr="001728FF">
        <w:trPr>
          <w:trHeight w:val="1491"/>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36375D"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5FF6CB97"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19ED53C6"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40B3865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Types of scientific research and research problems in the social and human sciences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235359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0E5572A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7F1BCB6D"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68580A3C"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148D8088"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0550A11B" w14:textId="77777777" w:rsidTr="001728FF">
        <w:trPr>
          <w:trHeight w:val="1212"/>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A172CB"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58BDC670"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37297B9"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5E33504C"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Methods and methods of scientific research</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19C675F"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183699B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01B36157"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59A9FD01"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695BE442"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3AC8AB56" w14:textId="77777777" w:rsidTr="001728FF">
        <w:trPr>
          <w:trHeight w:val="1320"/>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413638"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4</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DC9B8AB"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7EBE460B"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64921C10"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Calibri" w:hAnsiTheme="majorHAnsi" w:cstheme="majorHAnsi"/>
                <w:b/>
                <w:sz w:val="28"/>
                <w:szCs w:val="28"/>
              </w:rPr>
              <w:t>Descriptive research</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44B8C9E"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lectures</w:t>
            </w:r>
          </w:p>
          <w:p w14:paraId="715E7E6F"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case study</w:t>
            </w:r>
          </w:p>
          <w:p w14:paraId="51255DE3"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218FA728"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 oral tests</w:t>
            </w:r>
          </w:p>
          <w:p w14:paraId="1F0C6D45" w14:textId="77777777" w:rsidR="00EA4496" w:rsidRPr="001728FF" w:rsidRDefault="00000000" w:rsidP="001B4DCD">
            <w:pPr>
              <w:spacing w:line="276" w:lineRule="auto"/>
              <w:jc w:val="right"/>
              <w:rPr>
                <w:rFonts w:asciiTheme="majorHAnsi" w:eastAsia="Traditional Arabic" w:hAnsiTheme="majorHAnsi" w:cstheme="majorHAnsi"/>
                <w:b/>
                <w:sz w:val="28"/>
                <w:szCs w:val="28"/>
              </w:rPr>
            </w:pPr>
            <w:r w:rsidRPr="001728FF">
              <w:rPr>
                <w:rFonts w:asciiTheme="majorHAnsi" w:eastAsia="Traditional Arabic" w:hAnsiTheme="majorHAnsi" w:cstheme="majorHAnsi"/>
                <w:b/>
                <w:sz w:val="28"/>
                <w:szCs w:val="28"/>
              </w:rPr>
              <w:t>-questions</w:t>
            </w:r>
          </w:p>
        </w:tc>
      </w:tr>
      <w:tr w:rsidR="00EA4496" w14:paraId="53DBC8B0" w14:textId="77777777" w:rsidTr="001728FF">
        <w:trPr>
          <w:trHeight w:val="1374"/>
        </w:trPr>
        <w:tc>
          <w:tcPr>
            <w:tcW w:w="9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F61CFB8"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5</w:t>
            </w:r>
          </w:p>
        </w:tc>
        <w:tc>
          <w:tcPr>
            <w:tcW w:w="1080" w:type="dxa"/>
            <w:tcBorders>
              <w:top w:val="nil"/>
              <w:left w:val="nil"/>
              <w:bottom w:val="single" w:sz="4" w:space="0" w:color="auto"/>
              <w:right w:val="single" w:sz="8" w:space="0" w:color="000000"/>
            </w:tcBorders>
            <w:tcMar>
              <w:top w:w="100" w:type="dxa"/>
              <w:left w:w="100" w:type="dxa"/>
              <w:bottom w:w="100" w:type="dxa"/>
              <w:right w:w="100" w:type="dxa"/>
            </w:tcMar>
          </w:tcPr>
          <w:p w14:paraId="266A98A4"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nil"/>
              <w:left w:val="nil"/>
              <w:bottom w:val="single" w:sz="4" w:space="0" w:color="auto"/>
              <w:right w:val="single" w:sz="8" w:space="0" w:color="000000"/>
            </w:tcBorders>
            <w:tcMar>
              <w:top w:w="100" w:type="dxa"/>
              <w:left w:w="100" w:type="dxa"/>
              <w:bottom w:w="100" w:type="dxa"/>
              <w:right w:w="100" w:type="dxa"/>
            </w:tcMar>
          </w:tcPr>
          <w:p w14:paraId="626E9A67"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4" w:space="0" w:color="auto"/>
              <w:right w:val="single" w:sz="8" w:space="0" w:color="000000"/>
            </w:tcBorders>
            <w:tcMar>
              <w:top w:w="100" w:type="dxa"/>
              <w:left w:w="100" w:type="dxa"/>
              <w:bottom w:w="100" w:type="dxa"/>
              <w:right w:w="100" w:type="dxa"/>
            </w:tcMar>
          </w:tcPr>
          <w:p w14:paraId="3126EA9A" w14:textId="77777777" w:rsidR="00EA4496" w:rsidRDefault="00000000" w:rsidP="001B4DCD">
            <w:pPr>
              <w:spacing w:line="276" w:lineRule="auto"/>
              <w:jc w:val="right"/>
              <w:rPr>
                <w:rFonts w:ascii="Calibri" w:eastAsia="Calibri" w:hAnsi="Calibri" w:cs="Calibri"/>
                <w:b/>
                <w:sz w:val="28"/>
                <w:szCs w:val="28"/>
              </w:rPr>
            </w:pPr>
            <w:r w:rsidRPr="001728FF">
              <w:rPr>
                <w:rFonts w:ascii="Calibri" w:eastAsia="Calibri" w:hAnsi="Calibri" w:cs="Calibri"/>
                <w:b/>
                <w:sz w:val="28"/>
                <w:szCs w:val="28"/>
              </w:rPr>
              <w:t>Experimental  research</w:t>
            </w:r>
          </w:p>
          <w:p w14:paraId="48263E8E" w14:textId="5962E24E" w:rsidR="001B59E5" w:rsidRPr="001728FF" w:rsidRDefault="001B59E5" w:rsidP="001B4DCD">
            <w:pPr>
              <w:spacing w:line="276" w:lineRule="auto"/>
              <w:jc w:val="right"/>
              <w:rPr>
                <w:rFonts w:ascii="Traditional Arabic" w:eastAsia="Traditional Arabic" w:hAnsi="Traditional Arabic" w:cs="Traditional Arabic"/>
                <w:b/>
                <w:sz w:val="28"/>
                <w:szCs w:val="28"/>
              </w:rPr>
            </w:pP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7E3A9EF4"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29F100E3"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1DBBBCE3"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nil"/>
              <w:left w:val="nil"/>
              <w:bottom w:val="single" w:sz="4" w:space="0" w:color="auto"/>
              <w:right w:val="single" w:sz="8" w:space="0" w:color="000000"/>
            </w:tcBorders>
            <w:tcMar>
              <w:top w:w="100" w:type="dxa"/>
              <w:left w:w="100" w:type="dxa"/>
              <w:bottom w:w="100" w:type="dxa"/>
              <w:right w:w="100" w:type="dxa"/>
            </w:tcMar>
          </w:tcPr>
          <w:p w14:paraId="464A21B0"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24FB32E2" w14:textId="77777777" w:rsidR="00EA4496" w:rsidRPr="001728FF" w:rsidRDefault="00000000" w:rsidP="001B4DCD">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4B03BBFE" w14:textId="77777777" w:rsidTr="001728FF">
        <w:trPr>
          <w:trHeight w:val="1374"/>
        </w:trPr>
        <w:tc>
          <w:tcPr>
            <w:tcW w:w="9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ABF9EC9" w14:textId="4BE06A5F"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6</w:t>
            </w:r>
          </w:p>
        </w:tc>
        <w:tc>
          <w:tcPr>
            <w:tcW w:w="1080" w:type="dxa"/>
            <w:tcBorders>
              <w:top w:val="nil"/>
              <w:left w:val="nil"/>
              <w:bottom w:val="single" w:sz="4" w:space="0" w:color="auto"/>
              <w:right w:val="single" w:sz="8" w:space="0" w:color="000000"/>
            </w:tcBorders>
            <w:tcMar>
              <w:top w:w="100" w:type="dxa"/>
              <w:left w:w="100" w:type="dxa"/>
              <w:bottom w:w="100" w:type="dxa"/>
              <w:right w:w="100" w:type="dxa"/>
            </w:tcMar>
          </w:tcPr>
          <w:p w14:paraId="243B6D06" w14:textId="7B5DA7EF"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nil"/>
              <w:left w:val="nil"/>
              <w:bottom w:val="single" w:sz="4" w:space="0" w:color="auto"/>
              <w:right w:val="single" w:sz="8" w:space="0" w:color="000000"/>
            </w:tcBorders>
            <w:tcMar>
              <w:top w:w="100" w:type="dxa"/>
              <w:left w:w="100" w:type="dxa"/>
              <w:bottom w:w="100" w:type="dxa"/>
              <w:right w:w="100" w:type="dxa"/>
            </w:tcMar>
          </w:tcPr>
          <w:p w14:paraId="16D23727" w14:textId="53006B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4" w:space="0" w:color="auto"/>
              <w:right w:val="single" w:sz="8" w:space="0" w:color="000000"/>
            </w:tcBorders>
            <w:tcMar>
              <w:top w:w="100" w:type="dxa"/>
              <w:left w:w="100" w:type="dxa"/>
              <w:bottom w:w="100" w:type="dxa"/>
              <w:right w:w="100" w:type="dxa"/>
            </w:tcMar>
          </w:tcPr>
          <w:p w14:paraId="199AA0F2" w14:textId="560F7F3E" w:rsidR="001B59E5" w:rsidRPr="001728FF" w:rsidRDefault="001B59E5" w:rsidP="001B59E5">
            <w:pPr>
              <w:spacing w:line="276" w:lineRule="auto"/>
              <w:jc w:val="right"/>
              <w:rPr>
                <w:rFonts w:ascii="Calibri" w:eastAsia="Calibri" w:hAnsi="Calibri" w:cs="Calibri"/>
                <w:b/>
                <w:sz w:val="28"/>
                <w:szCs w:val="28"/>
              </w:rPr>
            </w:pPr>
            <w:r>
              <w:rPr>
                <w:rFonts w:ascii="Calibri" w:eastAsia="Calibri" w:hAnsi="Calibri" w:cs="Calibri"/>
                <w:b/>
                <w:sz w:val="28"/>
                <w:szCs w:val="28"/>
              </w:rPr>
              <w:t>Historical research</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563C6F46"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6785B6B4"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5C1D2C38" w14:textId="0FBF1546"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nil"/>
              <w:left w:val="nil"/>
              <w:bottom w:val="single" w:sz="4" w:space="0" w:color="auto"/>
              <w:right w:val="single" w:sz="8" w:space="0" w:color="000000"/>
            </w:tcBorders>
            <w:tcMar>
              <w:top w:w="100" w:type="dxa"/>
              <w:left w:w="100" w:type="dxa"/>
              <w:bottom w:w="100" w:type="dxa"/>
              <w:right w:w="100" w:type="dxa"/>
            </w:tcMar>
          </w:tcPr>
          <w:p w14:paraId="309FD7E7"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6636450C" w14:textId="7F2A789A"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52761EB9" w14:textId="77777777" w:rsidTr="001728FF">
        <w:trPr>
          <w:trHeight w:val="104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AEF7CE" w14:textId="7E82B6EE" w:rsidR="001B59E5" w:rsidRPr="001728FF"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7</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657AF2"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2A58F9"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A4381A"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Calibri" w:eastAsia="Calibri" w:hAnsi="Calibri" w:cs="Calibri"/>
                <w:b/>
                <w:sz w:val="28"/>
                <w:szCs w:val="28"/>
              </w:rPr>
              <w:t xml:space="preserve">research problem </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909CB"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6BC9B478"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341D4606"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141358"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3736F587"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63B2D141" w14:textId="77777777" w:rsidTr="001728FF">
        <w:trPr>
          <w:trHeight w:val="1508"/>
        </w:trPr>
        <w:tc>
          <w:tcPr>
            <w:tcW w:w="9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8858184" w14:textId="5245E7FE" w:rsidR="001B59E5" w:rsidRPr="001728FF"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108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4C6646B"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2</w:t>
            </w:r>
          </w:p>
        </w:tc>
        <w:tc>
          <w:tcPr>
            <w:tcW w:w="225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A0730F0"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ED5FBF"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Calibri" w:eastAsia="Calibri" w:hAnsi="Calibri" w:cs="Calibri"/>
                <w:b/>
                <w:sz w:val="28"/>
                <w:szCs w:val="28"/>
              </w:rPr>
              <w:t>formulation of hypotheses</w:t>
            </w:r>
          </w:p>
        </w:tc>
        <w:tc>
          <w:tcPr>
            <w:tcW w:w="180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D7F0632"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lectures</w:t>
            </w:r>
          </w:p>
          <w:p w14:paraId="5D1D5D8A"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case study</w:t>
            </w:r>
          </w:p>
          <w:p w14:paraId="4A9A6BDF"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-discussions</w:t>
            </w:r>
          </w:p>
        </w:tc>
        <w:tc>
          <w:tcPr>
            <w:tcW w:w="162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12923B4"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oral tests</w:t>
            </w:r>
          </w:p>
          <w:p w14:paraId="424B7420"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-questions</w:t>
            </w:r>
          </w:p>
        </w:tc>
      </w:tr>
      <w:tr w:rsidR="001B59E5" w14:paraId="5B1E4D30" w14:textId="77777777" w:rsidTr="001728FF">
        <w:trPr>
          <w:trHeight w:val="125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129E73" w14:textId="1921068E"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559AF1"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25B80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11283A"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Calibri" w:eastAsia="Calibri" w:hAnsi="Calibri" w:cs="Calibri"/>
                <w:b/>
                <w:sz w:val="26"/>
                <w:szCs w:val="26"/>
              </w:rPr>
              <w:t>Methods and tools for collecting information for scientific research purposes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410A85"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B3D54CD"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AEB170F"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E08B71"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C524497"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2CA9E958" w14:textId="77777777" w:rsidTr="001728FF">
        <w:trPr>
          <w:trHeight w:val="1230"/>
        </w:trPr>
        <w:tc>
          <w:tcPr>
            <w:tcW w:w="97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841FB4" w14:textId="4C303FA8"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108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BC0FA2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548B79A"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1B8733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Calibri" w:eastAsia="Calibri" w:hAnsi="Calibri" w:cs="Calibri"/>
                <w:b/>
                <w:sz w:val="26"/>
                <w:szCs w:val="26"/>
              </w:rPr>
              <w:t>Interview</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C2846B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02DB67E"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4BEDBB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8FFAA1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32CE715"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59F6C031" w14:textId="77777777" w:rsidTr="001728FF">
        <w:trPr>
          <w:trHeight w:val="1446"/>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69B135" w14:textId="14EEED18"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2AC008BC"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241BDCE8"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5BF66421" w14:textId="77777777" w:rsidR="001B59E5" w:rsidRPr="001728FF" w:rsidRDefault="001B59E5" w:rsidP="001B59E5">
            <w:pPr>
              <w:spacing w:line="276" w:lineRule="auto"/>
              <w:jc w:val="right"/>
              <w:rPr>
                <w:rFonts w:ascii="Traditional Arabic" w:eastAsia="Traditional Arabic" w:hAnsi="Traditional Arabic" w:cs="Traditional Arabic"/>
                <w:b/>
                <w:sz w:val="28"/>
                <w:szCs w:val="28"/>
              </w:rPr>
            </w:pPr>
          </w:p>
          <w:p w14:paraId="166C3A81" w14:textId="77777777" w:rsidR="001B59E5"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 xml:space="preserve">Observation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10D2BA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1504F68"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10302EE"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6B941623"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B223277"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29C1630A" w14:textId="77777777" w:rsidTr="001728FF">
        <w:trPr>
          <w:trHeight w:val="1032"/>
        </w:trPr>
        <w:tc>
          <w:tcPr>
            <w:tcW w:w="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380425" w14:textId="31E9D760"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0203F250"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6C7385A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p w14:paraId="25E974BC" w14:textId="1990B6DF"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Questionnaire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8302006"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94943D9"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ABCA21D"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nil"/>
              <w:left w:val="nil"/>
              <w:bottom w:val="single" w:sz="8" w:space="0" w:color="000000"/>
              <w:right w:val="single" w:sz="8" w:space="0" w:color="000000"/>
            </w:tcBorders>
            <w:tcMar>
              <w:top w:w="100" w:type="dxa"/>
              <w:left w:w="100" w:type="dxa"/>
              <w:bottom w:w="100" w:type="dxa"/>
              <w:right w:w="100" w:type="dxa"/>
            </w:tcMar>
          </w:tcPr>
          <w:p w14:paraId="41A41AE9"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FA93775"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7635F54F" w14:textId="77777777" w:rsidTr="001728FF">
        <w:trPr>
          <w:trHeight w:val="1194"/>
        </w:trPr>
        <w:tc>
          <w:tcPr>
            <w:tcW w:w="9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F87700D" w14:textId="4C1D906A" w:rsidR="001B59E5"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1080" w:type="dxa"/>
            <w:tcBorders>
              <w:top w:val="nil"/>
              <w:left w:val="nil"/>
              <w:bottom w:val="single" w:sz="4" w:space="0" w:color="auto"/>
              <w:right w:val="single" w:sz="8" w:space="0" w:color="000000"/>
            </w:tcBorders>
            <w:tcMar>
              <w:top w:w="100" w:type="dxa"/>
              <w:left w:w="100" w:type="dxa"/>
              <w:bottom w:w="100" w:type="dxa"/>
              <w:right w:w="100" w:type="dxa"/>
            </w:tcMar>
          </w:tcPr>
          <w:p w14:paraId="49E27152"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nil"/>
              <w:left w:val="nil"/>
              <w:bottom w:val="single" w:sz="4" w:space="0" w:color="auto"/>
              <w:right w:val="single" w:sz="8" w:space="0" w:color="000000"/>
            </w:tcBorders>
            <w:tcMar>
              <w:top w:w="100" w:type="dxa"/>
              <w:left w:w="100" w:type="dxa"/>
              <w:bottom w:w="100" w:type="dxa"/>
              <w:right w:w="100" w:type="dxa"/>
            </w:tcMar>
          </w:tcPr>
          <w:p w14:paraId="0F224563"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nil"/>
              <w:left w:val="nil"/>
              <w:bottom w:val="single" w:sz="4" w:space="0" w:color="auto"/>
              <w:right w:val="single" w:sz="8" w:space="0" w:color="000000"/>
            </w:tcBorders>
            <w:tcMar>
              <w:top w:w="100" w:type="dxa"/>
              <w:left w:w="100" w:type="dxa"/>
              <w:bottom w:w="100" w:type="dxa"/>
              <w:right w:w="100" w:type="dxa"/>
            </w:tcMar>
          </w:tcPr>
          <w:p w14:paraId="178609FA" w14:textId="13F396D3" w:rsidR="001B59E5" w:rsidRDefault="007235BE"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w:t>
            </w:r>
            <w:r w:rsidR="001B59E5" w:rsidRPr="001728FF">
              <w:rPr>
                <w:rFonts w:ascii="Traditional Arabic" w:eastAsia="Traditional Arabic" w:hAnsi="Traditional Arabic" w:cs="Traditional Arabic"/>
                <w:b/>
                <w:sz w:val="28"/>
                <w:szCs w:val="28"/>
              </w:rPr>
              <w:t>amples</w:t>
            </w:r>
          </w:p>
          <w:p w14:paraId="30CC9E57" w14:textId="02EDE2CA" w:rsidR="007235BE" w:rsidRDefault="007235BE"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Types of samples</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34E32C00"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A1BBEEA"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577D259"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nil"/>
              <w:left w:val="nil"/>
              <w:bottom w:val="single" w:sz="4" w:space="0" w:color="auto"/>
              <w:right w:val="single" w:sz="8" w:space="0" w:color="000000"/>
            </w:tcBorders>
            <w:tcMar>
              <w:top w:w="100" w:type="dxa"/>
              <w:left w:w="100" w:type="dxa"/>
              <w:bottom w:w="100" w:type="dxa"/>
              <w:right w:w="100" w:type="dxa"/>
            </w:tcMar>
          </w:tcPr>
          <w:p w14:paraId="40CD9B2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AC582C1"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1B59E5" w14:paraId="12C246FB" w14:textId="77777777" w:rsidTr="001728FF">
        <w:trPr>
          <w:trHeight w:val="124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0A1290" w14:textId="7BD92DCF" w:rsidR="001B59E5"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7708C8"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98E520"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B0239" w14:textId="77777777" w:rsidR="001B59E5" w:rsidRDefault="001B59E5" w:rsidP="001B59E5">
            <w:pPr>
              <w:spacing w:line="276" w:lineRule="auto"/>
              <w:jc w:val="right"/>
              <w:rPr>
                <w:rFonts w:ascii="Traditional Arabic" w:eastAsia="Traditional Arabic" w:hAnsi="Traditional Arabic" w:cs="Traditional Arabic"/>
                <w:b/>
                <w:sz w:val="28"/>
                <w:szCs w:val="28"/>
              </w:rPr>
            </w:pPr>
            <w:r w:rsidRPr="001728FF">
              <w:rPr>
                <w:rFonts w:ascii="Traditional Arabic" w:eastAsia="Traditional Arabic" w:hAnsi="Traditional Arabic" w:cs="Traditional Arabic"/>
                <w:b/>
                <w:sz w:val="28"/>
                <w:szCs w:val="28"/>
              </w:rPr>
              <w:t>Statistics in scientific research</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B1197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02A3B54"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F32C43C"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9EE68C"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FFF5DE7" w14:textId="77777777" w:rsidR="001B59E5" w:rsidRDefault="001B59E5"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7235BE" w14:paraId="556EB33C" w14:textId="77777777" w:rsidTr="001728FF">
        <w:trPr>
          <w:trHeight w:val="1240"/>
        </w:trPr>
        <w:tc>
          <w:tcPr>
            <w:tcW w:w="9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B4F62C" w14:textId="0CC4E83C" w:rsidR="007235BE"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15</w:t>
            </w:r>
          </w:p>
        </w:tc>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4EA02" w14:textId="2A90880A" w:rsidR="007235BE" w:rsidRDefault="007235BE" w:rsidP="001B59E5">
            <w:pPr>
              <w:spacing w:line="276" w:lineRule="auto"/>
              <w:jc w:val="right"/>
              <w:rPr>
                <w:rFonts w:ascii="Traditional Arabic" w:eastAsia="Traditional Arabic" w:hAnsi="Traditional Arabic" w:cs="Traditional Arabic"/>
                <w:b/>
                <w:sz w:val="28"/>
                <w:szCs w:val="28"/>
              </w:rPr>
            </w:pPr>
          </w:p>
        </w:tc>
        <w:tc>
          <w:tcPr>
            <w:tcW w:w="2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2462A" w14:textId="77777777" w:rsidR="007235BE" w:rsidRDefault="007235BE" w:rsidP="001B59E5">
            <w:pPr>
              <w:spacing w:line="276" w:lineRule="auto"/>
              <w:jc w:val="right"/>
              <w:rPr>
                <w:rFonts w:ascii="Traditional Arabic" w:eastAsia="Traditional Arabic" w:hAnsi="Traditional Arabic" w:cs="Traditional Arabic"/>
                <w:b/>
                <w:sz w:val="28"/>
                <w:szCs w:val="28"/>
              </w:rPr>
            </w:pPr>
          </w:p>
        </w:tc>
        <w:tc>
          <w:tcPr>
            <w:tcW w:w="27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6A816A" w14:textId="496E763B" w:rsidR="007235BE" w:rsidRPr="001728FF" w:rsidRDefault="007235BE" w:rsidP="001B59E5">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Final Exam</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F39647" w14:textId="77777777" w:rsidR="007235BE" w:rsidRDefault="007235BE" w:rsidP="001B59E5">
            <w:pPr>
              <w:spacing w:line="276" w:lineRule="auto"/>
              <w:jc w:val="right"/>
              <w:rPr>
                <w:rFonts w:ascii="Traditional Arabic" w:eastAsia="Traditional Arabic" w:hAnsi="Traditional Arabic" w:cs="Traditional Arabic"/>
                <w:b/>
                <w:sz w:val="28"/>
                <w:szCs w:val="28"/>
              </w:rPr>
            </w:pPr>
          </w:p>
        </w:tc>
        <w:tc>
          <w:tcPr>
            <w:tcW w:w="16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D8E24F" w14:textId="77777777" w:rsidR="007235BE" w:rsidRDefault="007235BE" w:rsidP="001B59E5">
            <w:pPr>
              <w:spacing w:line="276" w:lineRule="auto"/>
              <w:jc w:val="right"/>
              <w:rPr>
                <w:rFonts w:ascii="Traditional Arabic" w:eastAsia="Traditional Arabic" w:hAnsi="Traditional Arabic" w:cs="Traditional Arabic"/>
                <w:b/>
                <w:sz w:val="28"/>
                <w:szCs w:val="28"/>
              </w:rPr>
            </w:pPr>
          </w:p>
        </w:tc>
      </w:tr>
    </w:tbl>
    <w:p w14:paraId="4229B96A"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5BAF41E"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909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5310"/>
      </w:tblGrid>
      <w:tr w:rsidR="00EA4496" w14:paraId="21C411D8" w14:textId="77777777" w:rsidTr="001728FF">
        <w:trPr>
          <w:trHeight w:val="625"/>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41039"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5F0EB5" w14:textId="77777777" w:rsidR="00EA4496" w:rsidRDefault="00EA4496" w:rsidP="001728FF">
            <w:pPr>
              <w:spacing w:before="240" w:line="276" w:lineRule="auto"/>
              <w:jc w:val="right"/>
              <w:rPr>
                <w:rFonts w:ascii="Traditional Arabic" w:eastAsia="Traditional Arabic" w:hAnsi="Traditional Arabic" w:cs="Traditional Arabic"/>
                <w:b/>
                <w:sz w:val="28"/>
                <w:szCs w:val="28"/>
              </w:rPr>
            </w:pPr>
          </w:p>
        </w:tc>
      </w:tr>
      <w:tr w:rsidR="00EA4496" w14:paraId="52C375AA" w14:textId="77777777" w:rsidTr="001728FF">
        <w:trPr>
          <w:trHeight w:val="1761"/>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ED5665"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2118531C" w14:textId="77777777" w:rsidR="00EA4496" w:rsidRDefault="00000000" w:rsidP="001728FF">
            <w:pPr>
              <w:spacing w:before="240" w:line="276" w:lineRule="auto"/>
              <w:jc w:val="right"/>
              <w:rPr>
                <w:rFonts w:ascii="Traditional Arabic" w:eastAsia="Traditional Arabic" w:hAnsi="Traditional Arabic" w:cs="Traditional Arabic"/>
                <w:b/>
                <w:sz w:val="26"/>
                <w:szCs w:val="26"/>
              </w:rPr>
            </w:pPr>
            <w:r>
              <w:rPr>
                <w:rFonts w:ascii="Traditional Arabic" w:eastAsia="Traditional Arabic" w:hAnsi="Traditional Arabic" w:cs="Traditional Arabic"/>
                <w:b/>
                <w:sz w:val="26"/>
                <w:szCs w:val="26"/>
              </w:rPr>
              <w:t>Scientific Research Methods / Prof. Dr. Muhammad Sarhan Ali Al Mahmoudi 2019</w:t>
            </w:r>
          </w:p>
          <w:p w14:paraId="3D391ABC"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Calibri" w:eastAsia="Calibri" w:hAnsi="Calibri" w:cs="Calibri"/>
                <w:b/>
                <w:sz w:val="26"/>
                <w:szCs w:val="26"/>
              </w:rPr>
              <w:t>Scientific Research Methods / Dr. Ribhi Mustafa Alyan 2001.</w:t>
            </w:r>
          </w:p>
        </w:tc>
      </w:tr>
      <w:tr w:rsidR="00EA4496" w14:paraId="65DC9597" w14:textId="77777777" w:rsidTr="001728FF">
        <w:trPr>
          <w:trHeight w:val="1491"/>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85CCA8"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3B0910F7"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Calibri" w:eastAsia="Calibri" w:hAnsi="Calibri" w:cs="Calibri"/>
                <w:b/>
                <w:sz w:val="28"/>
                <w:szCs w:val="28"/>
              </w:rPr>
              <w:t>Scientific journals in administrative specializations.</w:t>
            </w:r>
          </w:p>
        </w:tc>
      </w:tr>
      <w:tr w:rsidR="00EA4496" w14:paraId="03086E92" w14:textId="77777777" w:rsidTr="001728FF">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63B518"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Electronic references, internet websites, etc</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3E27417F"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b/>
                <w:sz w:val="28"/>
                <w:szCs w:val="28"/>
              </w:rPr>
              <w:t>Specialized websites.</w:t>
            </w:r>
          </w:p>
        </w:tc>
      </w:tr>
    </w:tbl>
    <w:p w14:paraId="75868AD0"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5883B1C" w14:textId="77777777" w:rsidR="00EA4496" w:rsidRDefault="00000000" w:rsidP="001728FF">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EA4496" w14:paraId="2977A929" w14:textId="77777777" w:rsidTr="001728FF">
        <w:trPr>
          <w:trHeight w:val="545"/>
        </w:trPr>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08128"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EA4496" w14:paraId="3BC4AB49" w14:textId="77777777" w:rsidTr="001728FF">
        <w:trPr>
          <w:trHeight w:val="875"/>
        </w:trPr>
        <w:tc>
          <w:tcPr>
            <w:tcW w:w="9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14443"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Be informed of the experiences of other countries in the field of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r w:rsidR="00EA4496" w14:paraId="300538DA" w14:textId="77777777" w:rsidTr="001728FF">
        <w:trPr>
          <w:trHeight w:val="875"/>
        </w:trPr>
        <w:tc>
          <w:tcPr>
            <w:tcW w:w="9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EBED8F" w14:textId="77777777" w:rsidR="00EA4496" w:rsidRDefault="00000000" w:rsidP="001728FF">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Be informed of research work published in national and international journals in the field of Principles of  (</w:t>
            </w:r>
            <w:r>
              <w:rPr>
                <w:rFonts w:ascii="Calibri" w:eastAsia="Calibri" w:hAnsi="Calibri" w:cs="Calibri"/>
                <w:b/>
                <w:sz w:val="28"/>
                <w:szCs w:val="28"/>
              </w:rPr>
              <w:t xml:space="preserve">Research methodology </w:t>
            </w:r>
            <w:r>
              <w:rPr>
                <w:rFonts w:ascii="Traditional Arabic" w:eastAsia="Traditional Arabic" w:hAnsi="Traditional Arabic" w:cs="Traditional Arabic"/>
                <w:b/>
                <w:sz w:val="28"/>
                <w:szCs w:val="28"/>
              </w:rPr>
              <w:t>)</w:t>
            </w:r>
          </w:p>
        </w:tc>
      </w:tr>
    </w:tbl>
    <w:p w14:paraId="5362DBFD" w14:textId="77777777" w:rsidR="00EA4496" w:rsidRDefault="00EA4496">
      <w:pPr>
        <w:rPr>
          <w:rFonts w:ascii="Traditional Arabic" w:eastAsia="Traditional Arabic" w:hAnsi="Traditional Arabic" w:cs="Traditional Arabic"/>
          <w:b/>
          <w:sz w:val="32"/>
          <w:szCs w:val="32"/>
        </w:rPr>
      </w:pPr>
    </w:p>
    <w:sectPr w:rsidR="00EA4496">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FBC13" w14:textId="77777777" w:rsidR="00B91FE8" w:rsidRDefault="00B91FE8">
      <w:r>
        <w:separator/>
      </w:r>
    </w:p>
  </w:endnote>
  <w:endnote w:type="continuationSeparator" w:id="0">
    <w:p w14:paraId="77E99509" w14:textId="77777777" w:rsidR="00B91FE8" w:rsidRDefault="00B9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858E" w14:textId="77777777" w:rsidR="00EA4496"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A78E8">
      <w:rPr>
        <w:noProof/>
        <w:color w:val="000000"/>
        <w:rtl/>
      </w:rPr>
      <w:t>1</w:t>
    </w:r>
    <w:r>
      <w:rPr>
        <w:color w:val="000000"/>
      </w:rPr>
      <w:fldChar w:fldCharType="end"/>
    </w:r>
  </w:p>
  <w:p w14:paraId="15AA629E" w14:textId="77777777" w:rsidR="00EA4496" w:rsidRDefault="00EA449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5E6CE" w14:textId="77777777" w:rsidR="00B91FE8" w:rsidRDefault="00B91FE8">
      <w:r>
        <w:separator/>
      </w:r>
    </w:p>
  </w:footnote>
  <w:footnote w:type="continuationSeparator" w:id="0">
    <w:p w14:paraId="1B9CC7FF" w14:textId="77777777" w:rsidR="00B91FE8" w:rsidRDefault="00B9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0061" w14:textId="77777777" w:rsidR="00EA4496" w:rsidRDefault="00EA4496">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96"/>
    <w:rsid w:val="001728FF"/>
    <w:rsid w:val="001B4DCD"/>
    <w:rsid w:val="001B59E5"/>
    <w:rsid w:val="00417732"/>
    <w:rsid w:val="004A3626"/>
    <w:rsid w:val="005276C9"/>
    <w:rsid w:val="00545789"/>
    <w:rsid w:val="006836F3"/>
    <w:rsid w:val="007235BE"/>
    <w:rsid w:val="007C748F"/>
    <w:rsid w:val="00907C63"/>
    <w:rsid w:val="00A30079"/>
    <w:rsid w:val="00AC3E87"/>
    <w:rsid w:val="00B80C17"/>
    <w:rsid w:val="00B91FE8"/>
    <w:rsid w:val="00BA7CE9"/>
    <w:rsid w:val="00BF07E5"/>
    <w:rsid w:val="00CE42BB"/>
    <w:rsid w:val="00D456ED"/>
    <w:rsid w:val="00E44221"/>
    <w:rsid w:val="00EA4496"/>
    <w:rsid w:val="00F530BD"/>
    <w:rsid w:val="00FA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11D4"/>
  <w15:docId w15:val="{3A23B935-7634-43CC-882C-4C608782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A464-7A80-49E4-ADE7-9EF178EF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Laith Group</dc:creator>
  <cp:lastModifiedBy>Al Laith Group</cp:lastModifiedBy>
  <cp:revision>10</cp:revision>
  <cp:lastPrinted>2023-11-16T09:13:00Z</cp:lastPrinted>
  <dcterms:created xsi:type="dcterms:W3CDTF">2023-11-15T19:24:00Z</dcterms:created>
  <dcterms:modified xsi:type="dcterms:W3CDTF">2024-09-09T17:28:00Z</dcterms:modified>
</cp:coreProperties>
</file>