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0524" w:rsidRDefault="004A0524" w:rsidP="004A0524">
      <w:pPr>
        <w:jc w:val="center"/>
        <w:rPr>
          <w:rtl/>
        </w:rPr>
      </w:pPr>
      <w:r>
        <w:rPr>
          <w:noProof/>
        </w:rPr>
        <mc:AlternateContent>
          <mc:Choice Requires="wps">
            <w:drawing>
              <wp:anchor distT="0" distB="0" distL="114300" distR="114300" simplePos="0" relativeHeight="251660288" behindDoc="0" locked="0" layoutInCell="1" allowOverlap="1" wp14:anchorId="0DB4C0AC" wp14:editId="6A505156">
                <wp:simplePos x="0" y="0"/>
                <wp:positionH relativeFrom="column">
                  <wp:posOffset>4565015</wp:posOffset>
                </wp:positionH>
                <wp:positionV relativeFrom="paragraph">
                  <wp:posOffset>45720</wp:posOffset>
                </wp:positionV>
                <wp:extent cx="2270760" cy="1828800"/>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524" w:rsidRPr="00E02AE2" w:rsidRDefault="004A0524" w:rsidP="0029568C">
                            <w:pPr>
                              <w:jc w:val="right"/>
                              <w:rPr>
                                <w:rFonts w:cs="Mudir MT"/>
                                <w:b/>
                                <w:bCs/>
                                <w:noProof/>
                                <w:lang w:bidi="ar-IQ"/>
                              </w:rPr>
                            </w:pPr>
                            <w:r w:rsidRPr="00E02AE2">
                              <w:rPr>
                                <w:rFonts w:cs="Mudir MT"/>
                                <w:b/>
                                <w:bCs/>
                                <w:noProof/>
                                <w:lang w:bidi="ar-IQ"/>
                              </w:rPr>
                              <w:t xml:space="preserve">College : Shatt Al Arab University </w:t>
                            </w:r>
                          </w:p>
                          <w:p w:rsidR="004A0524" w:rsidRDefault="004A0524" w:rsidP="004A0524">
                            <w:pPr>
                              <w:jc w:val="right"/>
                              <w:rPr>
                                <w:rFonts w:cs="Mudir MT"/>
                                <w:b/>
                                <w:bCs/>
                                <w:noProof/>
                                <w:lang w:bidi="ar-IQ"/>
                              </w:rPr>
                            </w:pPr>
                            <w:r w:rsidRPr="00E02AE2">
                              <w:rPr>
                                <w:rFonts w:cs="Mudir MT"/>
                                <w:b/>
                                <w:bCs/>
                                <w:noProof/>
                                <w:lang w:bidi="ar-IQ"/>
                              </w:rPr>
                              <w:t xml:space="preserve">Department : </w:t>
                            </w:r>
                            <w:r>
                              <w:rPr>
                                <w:rFonts w:cs="Mudir MT"/>
                                <w:b/>
                                <w:bCs/>
                                <w:noProof/>
                                <w:lang w:bidi="ar-IQ"/>
                              </w:rPr>
                              <w:t>Accounting</w:t>
                            </w:r>
                          </w:p>
                          <w:p w:rsidR="004A0524" w:rsidRDefault="004A0524" w:rsidP="004A0524">
                            <w:pPr>
                              <w:jc w:val="right"/>
                              <w:rPr>
                                <w:rFonts w:cs="Mudir MT"/>
                                <w:b/>
                                <w:bCs/>
                                <w:noProof/>
                                <w:lang w:bidi="ar-IQ"/>
                              </w:rPr>
                            </w:pPr>
                            <w:r>
                              <w:rPr>
                                <w:rFonts w:cs="Mudir MT"/>
                                <w:b/>
                                <w:bCs/>
                                <w:noProof/>
                                <w:lang w:bidi="ar-IQ"/>
                              </w:rPr>
                              <w:t xml:space="preserve">Stage: Second </w:t>
                            </w:r>
                          </w:p>
                          <w:p w:rsidR="004A0524" w:rsidRDefault="004A0524" w:rsidP="004A0524">
                            <w:pPr>
                              <w:jc w:val="right"/>
                              <w:rPr>
                                <w:rFonts w:cs="Mudir MT"/>
                                <w:b/>
                                <w:bCs/>
                                <w:noProof/>
                                <w:lang w:bidi="ar-IQ"/>
                              </w:rPr>
                            </w:pPr>
                            <w:r>
                              <w:rPr>
                                <w:rFonts w:cs="Mudir MT"/>
                                <w:b/>
                                <w:bCs/>
                                <w:noProof/>
                                <w:lang w:bidi="ar-IQ"/>
                              </w:rPr>
                              <w:t>Lecturer Name :Zainab Jaafar</w:t>
                            </w:r>
                          </w:p>
                          <w:p w:rsidR="004A0524" w:rsidRPr="00307F6A" w:rsidRDefault="004A0524" w:rsidP="004A0524">
                            <w:pPr>
                              <w:jc w:val="right"/>
                              <w:rPr>
                                <w:rFonts w:cs="Mudir MT"/>
                                <w:b/>
                                <w:bCs/>
                                <w:noProof/>
                                <w:rtl/>
                                <w:lang w:bidi="ar-IQ"/>
                              </w:rPr>
                            </w:pPr>
                            <w:r>
                              <w:rPr>
                                <w:rFonts w:cs="Mudir MT"/>
                                <w:b/>
                                <w:bCs/>
                                <w:noProof/>
                                <w:lang w:bidi="ar-IQ"/>
                              </w:rPr>
                              <w:t xml:space="preserve">Academic Status : Assestance Teacher </w:t>
                            </w:r>
                          </w:p>
                          <w:p w:rsidR="004A0524" w:rsidRDefault="004A0524" w:rsidP="004A0524">
                            <w:pPr>
                              <w:jc w:val="center"/>
                              <w:rPr>
                                <w:rFonts w:cs="Mudir MT"/>
                                <w:noProof/>
                                <w:sz w:val="28"/>
                                <w:szCs w:val="28"/>
                                <w:rtl/>
                                <w:lang w:bidi="ar-IQ"/>
                              </w:rPr>
                            </w:pPr>
                          </w:p>
                          <w:p w:rsidR="004A0524" w:rsidRPr="004A7D3C" w:rsidRDefault="004A0524" w:rsidP="004A0524">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9.45pt;margin-top:3.6pt;width:178.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99gwIAABA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" stroked="f">
                <v:textbox>
                  <w:txbxContent>
                    <w:p w:rsidR="004A0524" w:rsidRPr="00E02AE2" w:rsidRDefault="004A0524" w:rsidP="0029568C">
                      <w:pPr>
                        <w:jc w:val="right"/>
                        <w:rPr>
                          <w:rFonts w:cs="Mudir MT"/>
                          <w:b/>
                          <w:bCs/>
                          <w:noProof/>
                          <w:lang w:bidi="ar-IQ"/>
                        </w:rPr>
                      </w:pPr>
                      <w:r w:rsidRPr="00E02AE2">
                        <w:rPr>
                          <w:rFonts w:cs="Mudir MT"/>
                          <w:b/>
                          <w:bCs/>
                          <w:noProof/>
                          <w:lang w:bidi="ar-IQ"/>
                        </w:rPr>
                        <w:t xml:space="preserve">College : Shatt Al Arab University </w:t>
                      </w:r>
                      <w:bookmarkStart w:id="1" w:name="_GoBack"/>
                      <w:bookmarkEnd w:id="1"/>
                    </w:p>
                    <w:p w:rsidR="004A0524" w:rsidRDefault="004A0524" w:rsidP="004A0524">
                      <w:pPr>
                        <w:jc w:val="right"/>
                        <w:rPr>
                          <w:rFonts w:cs="Mudir MT"/>
                          <w:b/>
                          <w:bCs/>
                          <w:noProof/>
                          <w:lang w:bidi="ar-IQ"/>
                        </w:rPr>
                      </w:pPr>
                      <w:r w:rsidRPr="00E02AE2">
                        <w:rPr>
                          <w:rFonts w:cs="Mudir MT"/>
                          <w:b/>
                          <w:bCs/>
                          <w:noProof/>
                          <w:lang w:bidi="ar-IQ"/>
                        </w:rPr>
                        <w:t xml:space="preserve">Department : </w:t>
                      </w:r>
                      <w:r>
                        <w:rPr>
                          <w:rFonts w:cs="Mudir MT"/>
                          <w:b/>
                          <w:bCs/>
                          <w:noProof/>
                          <w:lang w:bidi="ar-IQ"/>
                        </w:rPr>
                        <w:t>Accounting</w:t>
                      </w:r>
                    </w:p>
                    <w:p w:rsidR="004A0524" w:rsidRDefault="004A0524" w:rsidP="004A0524">
                      <w:pPr>
                        <w:jc w:val="right"/>
                        <w:rPr>
                          <w:rFonts w:cs="Mudir MT"/>
                          <w:b/>
                          <w:bCs/>
                          <w:noProof/>
                          <w:lang w:bidi="ar-IQ"/>
                        </w:rPr>
                      </w:pPr>
                      <w:r>
                        <w:rPr>
                          <w:rFonts w:cs="Mudir MT"/>
                          <w:b/>
                          <w:bCs/>
                          <w:noProof/>
                          <w:lang w:bidi="ar-IQ"/>
                        </w:rPr>
                        <w:t xml:space="preserve">Stage: Second </w:t>
                      </w:r>
                    </w:p>
                    <w:p w:rsidR="004A0524" w:rsidRDefault="004A0524" w:rsidP="004A0524">
                      <w:pPr>
                        <w:jc w:val="right"/>
                        <w:rPr>
                          <w:rFonts w:cs="Mudir MT"/>
                          <w:b/>
                          <w:bCs/>
                          <w:noProof/>
                          <w:lang w:bidi="ar-IQ"/>
                        </w:rPr>
                      </w:pPr>
                      <w:r>
                        <w:rPr>
                          <w:rFonts w:cs="Mudir MT"/>
                          <w:b/>
                          <w:bCs/>
                          <w:noProof/>
                          <w:lang w:bidi="ar-IQ"/>
                        </w:rPr>
                        <w:t>Lecturer Name :Zainab Jaafar</w:t>
                      </w:r>
                    </w:p>
                    <w:p w:rsidR="004A0524" w:rsidRPr="00307F6A" w:rsidRDefault="004A0524" w:rsidP="004A0524">
                      <w:pPr>
                        <w:jc w:val="right"/>
                        <w:rPr>
                          <w:rFonts w:cs="Mudir MT"/>
                          <w:b/>
                          <w:bCs/>
                          <w:noProof/>
                          <w:rtl/>
                          <w:lang w:bidi="ar-IQ"/>
                        </w:rPr>
                      </w:pPr>
                      <w:r>
                        <w:rPr>
                          <w:rFonts w:cs="Mudir MT"/>
                          <w:b/>
                          <w:bCs/>
                          <w:noProof/>
                          <w:lang w:bidi="ar-IQ"/>
                        </w:rPr>
                        <w:t xml:space="preserve">Academic Status : Assestance Teacher </w:t>
                      </w:r>
                    </w:p>
                    <w:p w:rsidR="004A0524" w:rsidRDefault="004A0524" w:rsidP="004A0524">
                      <w:pPr>
                        <w:jc w:val="center"/>
                        <w:rPr>
                          <w:rFonts w:cs="Mudir MT"/>
                          <w:noProof/>
                          <w:sz w:val="28"/>
                          <w:szCs w:val="28"/>
                          <w:rtl/>
                          <w:lang w:bidi="ar-IQ"/>
                        </w:rPr>
                      </w:pPr>
                    </w:p>
                    <w:p w:rsidR="004A0524" w:rsidRPr="004A7D3C" w:rsidRDefault="004A0524" w:rsidP="004A0524">
                      <w:pPr>
                        <w:jc w:val="center"/>
                        <w:rPr>
                          <w:rFonts w:cs="Mudir MT"/>
                          <w:noProof/>
                          <w:sz w:val="28"/>
                          <w:szCs w:val="28"/>
                          <w:rtl/>
                          <w:lang w:bidi="ar-IQ"/>
                        </w:rPr>
                      </w:pPr>
                    </w:p>
                  </w:txbxContent>
                </v:textbox>
                <w10:wrap type="square"/>
              </v:shape>
            </w:pict>
          </mc:Fallback>
        </mc:AlternateContent>
      </w:r>
      <w:r>
        <w:rPr>
          <w:noProof/>
        </w:rPr>
        <w:drawing>
          <wp:anchor distT="0" distB="0" distL="114300" distR="114300" simplePos="0" relativeHeight="251659264" behindDoc="1" locked="0" layoutInCell="1" allowOverlap="1" wp14:anchorId="264D3BB1" wp14:editId="7BF7BAE8">
            <wp:simplePos x="0" y="0"/>
            <wp:positionH relativeFrom="column">
              <wp:posOffset>53340</wp:posOffset>
            </wp:positionH>
            <wp:positionV relativeFrom="paragraph">
              <wp:posOffset>0</wp:posOffset>
            </wp:positionV>
            <wp:extent cx="1889760" cy="1485900"/>
            <wp:effectExtent l="0" t="0" r="0" b="0"/>
            <wp:wrapNone/>
            <wp:docPr id="2" name="Picture 2" descr="شعار الوز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وزارة"/>
                    <pic:cNvPicPr>
                      <a:picLocks noChangeAspect="1" noChangeArrowheads="1"/>
                    </pic:cNvPicPr>
                  </pic:nvPicPr>
                  <pic:blipFill>
                    <a:blip r:embed="rId5">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88976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9CA4CAA" wp14:editId="10EC15AA">
                <wp:simplePos x="0" y="0"/>
                <wp:positionH relativeFrom="column">
                  <wp:posOffset>-537845</wp:posOffset>
                </wp:positionH>
                <wp:positionV relativeFrom="paragraph">
                  <wp:posOffset>0</wp:posOffset>
                </wp:positionV>
                <wp:extent cx="3045460" cy="1828800"/>
                <wp:effectExtent l="254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524" w:rsidRPr="00E02AE2" w:rsidRDefault="004A0524" w:rsidP="004A0524">
                            <w:pPr>
                              <w:jc w:val="right"/>
                              <w:rPr>
                                <w:rFonts w:cs="Arabic Transparent"/>
                                <w:b/>
                                <w:bCs/>
                                <w:noProof/>
                                <w:lang w:bidi="ar-IQ"/>
                              </w:rPr>
                            </w:pPr>
                            <w:r>
                              <w:rPr>
                                <w:rFonts w:cs="Arabic Transparent"/>
                                <w:b/>
                                <w:bCs/>
                                <w:noProof/>
                                <w:lang w:bidi="ar-IQ"/>
                              </w:rPr>
                              <w:t>R</w:t>
                            </w:r>
                            <w:r w:rsidRPr="00E02AE2">
                              <w:rPr>
                                <w:rFonts w:cs="Arabic Transparent"/>
                                <w:b/>
                                <w:bCs/>
                                <w:noProof/>
                                <w:lang w:bidi="ar-IQ"/>
                              </w:rPr>
                              <w:t>epublic of Iraq</w:t>
                            </w:r>
                          </w:p>
                          <w:p w:rsidR="004A0524" w:rsidRPr="00E02AE2" w:rsidRDefault="004A0524" w:rsidP="004A0524">
                            <w:pPr>
                              <w:jc w:val="right"/>
                              <w:rPr>
                                <w:rFonts w:cs="Arabic Transparent"/>
                                <w:b/>
                                <w:bCs/>
                                <w:noProof/>
                                <w:lang w:bidi="ar-IQ"/>
                              </w:rPr>
                            </w:pPr>
                            <w:r w:rsidRPr="00E02AE2">
                              <w:rPr>
                                <w:rFonts w:cs="Arabic Transparent"/>
                                <w:b/>
                                <w:bCs/>
                                <w:noProof/>
                                <w:lang w:bidi="ar-IQ"/>
                              </w:rPr>
                              <w:t>The Ministry of Higher Education and Scintific Resrearch</w:t>
                            </w:r>
                          </w:p>
                          <w:p w:rsidR="004A0524" w:rsidRPr="004A7D3C" w:rsidRDefault="004A0524" w:rsidP="004A0524">
                            <w:pPr>
                              <w:jc w:val="right"/>
                              <w:rPr>
                                <w:rFonts w:cs="Arabic Transparent"/>
                                <w:b/>
                                <w:bCs/>
                                <w:noProof/>
                                <w:rtl/>
                                <w:lang w:bidi="ar-IQ"/>
                              </w:rPr>
                            </w:pPr>
                            <w:r w:rsidRPr="00E02AE2">
                              <w:rPr>
                                <w:rFonts w:cs="Arabic Transparent"/>
                                <w:b/>
                                <w:bCs/>
                                <w:noProof/>
                                <w:lang w:bidi="ar-IQ"/>
                              </w:rPr>
                              <w:t>Supervisio</w:t>
                            </w:r>
                            <w:r>
                              <w:rPr>
                                <w:rFonts w:cs="Arabic Transparent"/>
                                <w:b/>
                                <w:bCs/>
                                <w:noProof/>
                                <w:lang w:bidi="ar-IQ"/>
                              </w:rPr>
                              <w:t>n and Scientific Evaluation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35pt;margin-top:0;width:239.8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" stroked="f">
                <v:textbox>
                  <w:txbxContent>
                    <w:p w:rsidR="004A0524" w:rsidRPr="00E02AE2" w:rsidRDefault="004A0524" w:rsidP="004A0524">
                      <w:pPr>
                        <w:jc w:val="right"/>
                        <w:rPr>
                          <w:rFonts w:cs="Arabic Transparent"/>
                          <w:b/>
                          <w:bCs/>
                          <w:noProof/>
                          <w:lang w:bidi="ar-IQ"/>
                        </w:rPr>
                      </w:pPr>
                      <w:r>
                        <w:rPr>
                          <w:rFonts w:cs="Arabic Transparent"/>
                          <w:b/>
                          <w:bCs/>
                          <w:noProof/>
                          <w:lang w:bidi="ar-IQ"/>
                        </w:rPr>
                        <w:t>R</w:t>
                      </w:r>
                      <w:r w:rsidRPr="00E02AE2">
                        <w:rPr>
                          <w:rFonts w:cs="Arabic Transparent"/>
                          <w:b/>
                          <w:bCs/>
                          <w:noProof/>
                          <w:lang w:bidi="ar-IQ"/>
                        </w:rPr>
                        <w:t>epublic of Iraq</w:t>
                      </w:r>
                    </w:p>
                    <w:p w:rsidR="004A0524" w:rsidRPr="00E02AE2" w:rsidRDefault="004A0524" w:rsidP="004A0524">
                      <w:pPr>
                        <w:jc w:val="right"/>
                        <w:rPr>
                          <w:rFonts w:cs="Arabic Transparent"/>
                          <w:b/>
                          <w:bCs/>
                          <w:noProof/>
                          <w:lang w:bidi="ar-IQ"/>
                        </w:rPr>
                      </w:pPr>
                      <w:r w:rsidRPr="00E02AE2">
                        <w:rPr>
                          <w:rFonts w:cs="Arabic Transparent"/>
                          <w:b/>
                          <w:bCs/>
                          <w:noProof/>
                          <w:lang w:bidi="ar-IQ"/>
                        </w:rPr>
                        <w:t>The Ministry of Higher Education and Scintific Resrearch</w:t>
                      </w:r>
                    </w:p>
                    <w:p w:rsidR="004A0524" w:rsidRPr="004A7D3C" w:rsidRDefault="004A0524" w:rsidP="004A0524">
                      <w:pPr>
                        <w:jc w:val="right"/>
                        <w:rPr>
                          <w:rFonts w:cs="Arabic Transparent"/>
                          <w:b/>
                          <w:bCs/>
                          <w:noProof/>
                          <w:rtl/>
                          <w:lang w:bidi="ar-IQ"/>
                        </w:rPr>
                      </w:pPr>
                      <w:r w:rsidRPr="00E02AE2">
                        <w:rPr>
                          <w:rFonts w:cs="Arabic Transparent"/>
                          <w:b/>
                          <w:bCs/>
                          <w:noProof/>
                          <w:lang w:bidi="ar-IQ"/>
                        </w:rPr>
                        <w:t>Supervisio</w:t>
                      </w:r>
                      <w:r>
                        <w:rPr>
                          <w:rFonts w:cs="Arabic Transparent"/>
                          <w:b/>
                          <w:bCs/>
                          <w:noProof/>
                          <w:lang w:bidi="ar-IQ"/>
                        </w:rPr>
                        <w:t>n and Scientific Evaluation Body</w:t>
                      </w:r>
                    </w:p>
                  </w:txbxContent>
                </v:textbox>
                <w10:wrap type="square"/>
              </v:shape>
            </w:pict>
          </mc:Fallback>
        </mc:AlternateContent>
      </w:r>
    </w:p>
    <w:p w:rsidR="004A0524" w:rsidRDefault="004A0524" w:rsidP="004A0524">
      <w:pPr>
        <w:jc w:val="center"/>
        <w:rPr>
          <w:rtl/>
          <w:lang w:bidi="ar-IQ"/>
        </w:rPr>
      </w:pPr>
    </w:p>
    <w:p w:rsidR="004A0524" w:rsidRDefault="004A0524" w:rsidP="004A0524">
      <w:pPr>
        <w:jc w:val="center"/>
        <w:rPr>
          <w:rtl/>
        </w:rPr>
      </w:pPr>
    </w:p>
    <w:p w:rsidR="004A0524" w:rsidRDefault="004A0524" w:rsidP="004A0524">
      <w:pPr>
        <w:tabs>
          <w:tab w:val="right" w:pos="4250"/>
        </w:tabs>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Pr="00E463EE" w:rsidRDefault="004A0524" w:rsidP="00BA29CF">
      <w:pPr>
        <w:bidi w:val="0"/>
        <w:jc w:val="center"/>
        <w:rPr>
          <w:rFonts w:cs="Simplified Arabic"/>
          <w:b/>
          <w:bCs/>
          <w:sz w:val="16"/>
          <w:szCs w:val="16"/>
          <w:rtl/>
        </w:rPr>
      </w:pPr>
      <w:r w:rsidRPr="004A0524">
        <w:rPr>
          <w:rFonts w:cs="Simplified Arabic"/>
          <w:b/>
          <w:bCs/>
          <w:sz w:val="28"/>
          <w:szCs w:val="28"/>
        </w:rPr>
        <w:t>Course description</w:t>
      </w:r>
      <w:r w:rsidR="00BA29CF">
        <w:rPr>
          <w:rFonts w:cs="Simplified Arabic"/>
          <w:b/>
          <w:bCs/>
          <w:sz w:val="28"/>
          <w:szCs w:val="28"/>
        </w:rPr>
        <w:t xml:space="preserve"> </w:t>
      </w:r>
      <w:r>
        <w:rPr>
          <w:rFonts w:cs="Simplified Arabic"/>
          <w:b/>
          <w:bCs/>
          <w:sz w:val="28"/>
          <w:szCs w:val="28"/>
        </w:rPr>
        <w:t>form</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708"/>
        <w:gridCol w:w="1406"/>
        <w:gridCol w:w="1272"/>
        <w:gridCol w:w="2731"/>
      </w:tblGrid>
      <w:tr w:rsidR="004A0524" w:rsidRPr="00384B08" w:rsidTr="00C93115">
        <w:tc>
          <w:tcPr>
            <w:tcW w:w="7618" w:type="dxa"/>
            <w:gridSpan w:val="4"/>
          </w:tcPr>
          <w:p w:rsidR="004A0524" w:rsidRPr="00384B08" w:rsidRDefault="004A0524" w:rsidP="00C93115">
            <w:pPr>
              <w:bidi w:val="0"/>
              <w:rPr>
                <w:rFonts w:cs="Simplified Arabic"/>
                <w:b/>
                <w:bCs/>
                <w:sz w:val="28"/>
                <w:szCs w:val="28"/>
                <w:rtl/>
              </w:rPr>
            </w:pPr>
            <w:r>
              <w:rPr>
                <w:b/>
                <w:bCs/>
              </w:rPr>
              <w:t xml:space="preserve">Zainab </w:t>
            </w:r>
            <w:proofErr w:type="spellStart"/>
            <w:r>
              <w:rPr>
                <w:b/>
                <w:bCs/>
              </w:rPr>
              <w:t>Jaafar</w:t>
            </w:r>
            <w:proofErr w:type="spellEnd"/>
            <w:r>
              <w:rPr>
                <w:b/>
                <w:bCs/>
              </w:rPr>
              <w:t xml:space="preserve"> Salman</w:t>
            </w:r>
          </w:p>
        </w:tc>
        <w:tc>
          <w:tcPr>
            <w:tcW w:w="2731" w:type="dxa"/>
          </w:tcPr>
          <w:p w:rsidR="004A0524" w:rsidRPr="003332CE" w:rsidRDefault="004A0524" w:rsidP="00C93115">
            <w:pPr>
              <w:jc w:val="right"/>
              <w:rPr>
                <w:rFonts w:cs="Simplified Arabic"/>
                <w:b/>
                <w:bCs/>
                <w:sz w:val="28"/>
                <w:szCs w:val="28"/>
                <w:rtl/>
              </w:rPr>
            </w:pPr>
            <w:r>
              <w:rPr>
                <w:rFonts w:cs="Simplified Arabic"/>
                <w:b/>
                <w:bCs/>
                <w:sz w:val="28"/>
                <w:szCs w:val="28"/>
              </w:rPr>
              <w:t>Course Lecturer</w:t>
            </w:r>
          </w:p>
        </w:tc>
      </w:tr>
      <w:tr w:rsidR="004A0524" w:rsidRPr="00384B08" w:rsidTr="00C93115">
        <w:tc>
          <w:tcPr>
            <w:tcW w:w="7618" w:type="dxa"/>
            <w:gridSpan w:val="4"/>
          </w:tcPr>
          <w:p w:rsidR="004A0524" w:rsidRPr="00384B08" w:rsidRDefault="004A0524" w:rsidP="00C93115">
            <w:pPr>
              <w:bidi w:val="0"/>
              <w:rPr>
                <w:rFonts w:cs="Simplified Arabic"/>
                <w:b/>
                <w:bCs/>
                <w:sz w:val="28"/>
                <w:szCs w:val="28"/>
                <w:rtl/>
              </w:rPr>
            </w:pPr>
            <w:r>
              <w:rPr>
                <w:b/>
                <w:bCs/>
              </w:rPr>
              <w:t>Zainab.j.Salman@sa-uc.edu.iq</w:t>
            </w:r>
          </w:p>
        </w:tc>
        <w:tc>
          <w:tcPr>
            <w:tcW w:w="2731" w:type="dxa"/>
          </w:tcPr>
          <w:p w:rsidR="004A0524" w:rsidRPr="00C57EBE" w:rsidRDefault="004A0524" w:rsidP="00C93115">
            <w:pPr>
              <w:jc w:val="right"/>
              <w:rPr>
                <w:rFonts w:cs="Simplified Arabic"/>
                <w:b/>
                <w:bCs/>
                <w:rtl/>
              </w:rPr>
            </w:pPr>
            <w:r w:rsidRPr="00C57EBE">
              <w:rPr>
                <w:rFonts w:cs="Simplified Arabic"/>
                <w:b/>
                <w:bCs/>
              </w:rPr>
              <w:t>e-mail</w:t>
            </w:r>
          </w:p>
        </w:tc>
      </w:tr>
      <w:tr w:rsidR="004A0524" w:rsidRPr="00384B08" w:rsidTr="00C93115">
        <w:tc>
          <w:tcPr>
            <w:tcW w:w="7618" w:type="dxa"/>
            <w:gridSpan w:val="4"/>
          </w:tcPr>
          <w:p w:rsidR="004A0524" w:rsidRPr="00C57EBE" w:rsidRDefault="004A0524" w:rsidP="00C93115">
            <w:pPr>
              <w:bidi w:val="0"/>
              <w:rPr>
                <w:rFonts w:cs="Simplified Arabic"/>
                <w:b/>
                <w:bCs/>
                <w:rtl/>
              </w:rPr>
            </w:pPr>
            <w:r>
              <w:rPr>
                <w:rFonts w:cs="Simplified Arabic"/>
                <w:b/>
                <w:bCs/>
                <w:lang w:bidi="ar-IQ"/>
              </w:rPr>
              <w:t xml:space="preserve">Intermediate Accounting 1 </w:t>
            </w:r>
          </w:p>
        </w:tc>
        <w:tc>
          <w:tcPr>
            <w:tcW w:w="2731" w:type="dxa"/>
          </w:tcPr>
          <w:p w:rsidR="004A0524" w:rsidRPr="00C57EBE" w:rsidRDefault="004A0524" w:rsidP="00C93115">
            <w:pPr>
              <w:jc w:val="right"/>
              <w:rPr>
                <w:rFonts w:cs="Simplified Arabic"/>
                <w:b/>
                <w:bCs/>
                <w:rtl/>
              </w:rPr>
            </w:pPr>
            <w:r w:rsidRPr="00C57EBE">
              <w:rPr>
                <w:rFonts w:cs="Simplified Arabic"/>
                <w:b/>
                <w:bCs/>
              </w:rPr>
              <w:t>Title</w:t>
            </w:r>
          </w:p>
        </w:tc>
      </w:tr>
      <w:tr w:rsidR="004A0524" w:rsidRPr="00384B08" w:rsidTr="00C93115">
        <w:tc>
          <w:tcPr>
            <w:tcW w:w="7618" w:type="dxa"/>
            <w:gridSpan w:val="4"/>
          </w:tcPr>
          <w:p w:rsidR="004A0524" w:rsidRPr="00C57EBE" w:rsidRDefault="004A0524" w:rsidP="00AC5CC8">
            <w:pPr>
              <w:bidi w:val="0"/>
              <w:rPr>
                <w:rFonts w:cs="Simplified Arabic"/>
                <w:b/>
                <w:bCs/>
                <w:lang w:bidi="ar-IQ"/>
              </w:rPr>
            </w:pPr>
          </w:p>
        </w:tc>
        <w:tc>
          <w:tcPr>
            <w:tcW w:w="2731" w:type="dxa"/>
          </w:tcPr>
          <w:p w:rsidR="004A0524" w:rsidRPr="00C57EBE" w:rsidRDefault="004A0524" w:rsidP="00C93115">
            <w:pPr>
              <w:jc w:val="right"/>
              <w:rPr>
                <w:rFonts w:cs="Simplified Arabic"/>
                <w:b/>
                <w:bCs/>
                <w:rtl/>
              </w:rPr>
            </w:pPr>
            <w:r w:rsidRPr="00C57EBE">
              <w:rPr>
                <w:rFonts w:cs="Simplified Arabic"/>
                <w:b/>
                <w:bCs/>
              </w:rPr>
              <w:t>Course Coordinator</w:t>
            </w:r>
          </w:p>
        </w:tc>
      </w:tr>
      <w:tr w:rsidR="004A0524" w:rsidRPr="00384B08" w:rsidTr="00C93115">
        <w:tc>
          <w:tcPr>
            <w:tcW w:w="7618" w:type="dxa"/>
            <w:gridSpan w:val="4"/>
          </w:tcPr>
          <w:p w:rsidR="004A0524" w:rsidRPr="00384B08" w:rsidRDefault="004A0524" w:rsidP="00C93115">
            <w:pPr>
              <w:bidi w:val="0"/>
              <w:jc w:val="both"/>
              <w:rPr>
                <w:rFonts w:cs="Simplified Arabic"/>
                <w:b/>
                <w:bCs/>
                <w:sz w:val="28"/>
                <w:szCs w:val="28"/>
                <w:rtl/>
              </w:rPr>
            </w:pPr>
            <w:r>
              <w:t xml:space="preserve">. </w:t>
            </w:r>
            <w:r w:rsidRPr="00AD6323">
              <w:rPr>
                <w:b/>
                <w:bCs/>
                <w:sz w:val="28"/>
                <w:szCs w:val="28"/>
              </w:rPr>
              <w:t>Introducing the student to the accounting treatments for financial transactions related to commercial and industrial establishments and how to prepare final accounts</w:t>
            </w:r>
            <w:r>
              <w:t xml:space="preserve">  </w:t>
            </w:r>
          </w:p>
        </w:tc>
        <w:tc>
          <w:tcPr>
            <w:tcW w:w="2731" w:type="dxa"/>
          </w:tcPr>
          <w:p w:rsidR="004A0524" w:rsidRPr="00C57EBE" w:rsidRDefault="004A0524" w:rsidP="00C93115">
            <w:pPr>
              <w:jc w:val="right"/>
              <w:rPr>
                <w:rFonts w:cs="Simplified Arabic"/>
                <w:b/>
                <w:bCs/>
                <w:rtl/>
              </w:rPr>
            </w:pPr>
            <w:r w:rsidRPr="00C57EBE">
              <w:rPr>
                <w:rFonts w:cs="Simplified Arabic"/>
                <w:b/>
                <w:bCs/>
              </w:rPr>
              <w:t>Course Objective</w:t>
            </w:r>
          </w:p>
        </w:tc>
      </w:tr>
      <w:tr w:rsidR="004A0524" w:rsidRPr="00384B08" w:rsidTr="00C93115">
        <w:tc>
          <w:tcPr>
            <w:tcW w:w="7618" w:type="dxa"/>
            <w:gridSpan w:val="4"/>
          </w:tcPr>
          <w:p w:rsidR="004A0524" w:rsidRPr="004A0524" w:rsidRDefault="004A0524" w:rsidP="004A0524">
            <w:pPr>
              <w:bidi w:val="0"/>
              <w:rPr>
                <w:rFonts w:cs="Simplified Arabic"/>
                <w:b/>
                <w:bCs/>
                <w:sz w:val="28"/>
                <w:szCs w:val="28"/>
              </w:rPr>
            </w:pPr>
            <w:r>
              <w:rPr>
                <w:rFonts w:cs="Simplified Arabic"/>
                <w:b/>
                <w:bCs/>
                <w:sz w:val="28"/>
                <w:szCs w:val="28"/>
              </w:rPr>
              <w:t>1-</w:t>
            </w:r>
            <w:r w:rsidRPr="004A0524">
              <w:rPr>
                <w:rFonts w:cs="Simplified Arabic"/>
                <w:b/>
                <w:bCs/>
                <w:sz w:val="28"/>
                <w:szCs w:val="28"/>
              </w:rPr>
              <w:t>Understand and clarify the theoretical framework of accounting and its elements</w:t>
            </w:r>
            <w:r w:rsidRPr="004A0524">
              <w:rPr>
                <w:rFonts w:cs="Simplified Arabic"/>
                <w:b/>
                <w:bCs/>
                <w:sz w:val="28"/>
                <w:szCs w:val="28"/>
                <w:rtl/>
              </w:rPr>
              <w:t>.</w:t>
            </w:r>
          </w:p>
          <w:p w:rsidR="004A0524" w:rsidRPr="004A0524" w:rsidRDefault="004A0524" w:rsidP="004A0524">
            <w:pPr>
              <w:bidi w:val="0"/>
              <w:rPr>
                <w:rFonts w:cs="Simplified Arabic"/>
                <w:b/>
                <w:bCs/>
                <w:sz w:val="28"/>
                <w:szCs w:val="28"/>
              </w:rPr>
            </w:pPr>
            <w:r>
              <w:rPr>
                <w:rFonts w:cs="Simplified Arabic"/>
                <w:b/>
                <w:bCs/>
                <w:sz w:val="28"/>
                <w:szCs w:val="28"/>
              </w:rPr>
              <w:t>2-</w:t>
            </w:r>
            <w:r w:rsidRPr="004A0524">
              <w:rPr>
                <w:rFonts w:cs="Simplified Arabic"/>
                <w:b/>
                <w:bCs/>
                <w:sz w:val="28"/>
                <w:szCs w:val="28"/>
                <w:rtl/>
              </w:rPr>
              <w:t xml:space="preserve"> </w:t>
            </w:r>
            <w:r w:rsidRPr="004A0524">
              <w:rPr>
                <w:rFonts w:cs="Simplified Arabic"/>
                <w:b/>
                <w:bCs/>
                <w:sz w:val="28"/>
                <w:szCs w:val="28"/>
              </w:rPr>
              <w:t>Knowing how to conduct accounting treatments for advances and accruals</w:t>
            </w:r>
            <w:r w:rsidRPr="004A0524">
              <w:rPr>
                <w:rFonts w:cs="Simplified Arabic"/>
                <w:b/>
                <w:bCs/>
                <w:sz w:val="28"/>
                <w:szCs w:val="28"/>
                <w:rtl/>
              </w:rPr>
              <w:t>.</w:t>
            </w:r>
          </w:p>
          <w:p w:rsidR="004A0524" w:rsidRPr="004A0524" w:rsidRDefault="004A0524" w:rsidP="004A0524">
            <w:pPr>
              <w:bidi w:val="0"/>
              <w:rPr>
                <w:rFonts w:cs="Simplified Arabic"/>
                <w:b/>
                <w:bCs/>
                <w:sz w:val="28"/>
                <w:szCs w:val="28"/>
              </w:rPr>
            </w:pPr>
            <w:r>
              <w:rPr>
                <w:rFonts w:cs="Simplified Arabic"/>
                <w:b/>
                <w:bCs/>
                <w:sz w:val="28"/>
                <w:szCs w:val="28"/>
              </w:rPr>
              <w:t xml:space="preserve">3- </w:t>
            </w:r>
            <w:r w:rsidRPr="004A0524">
              <w:rPr>
                <w:rFonts w:cs="Simplified Arabic"/>
                <w:b/>
                <w:bCs/>
                <w:sz w:val="28"/>
                <w:szCs w:val="28"/>
              </w:rPr>
              <w:t>Knowing how to conduct accounting treatments for cash and receivables items</w:t>
            </w:r>
            <w:r w:rsidRPr="004A0524">
              <w:rPr>
                <w:rFonts w:cs="Simplified Arabic"/>
                <w:b/>
                <w:bCs/>
                <w:sz w:val="28"/>
                <w:szCs w:val="28"/>
                <w:rtl/>
              </w:rPr>
              <w:t>.</w:t>
            </w:r>
          </w:p>
          <w:p w:rsidR="004A0524" w:rsidRPr="00384B08" w:rsidRDefault="004A0524" w:rsidP="004A0524">
            <w:pPr>
              <w:bidi w:val="0"/>
              <w:rPr>
                <w:rFonts w:cs="Simplified Arabic"/>
                <w:b/>
                <w:bCs/>
                <w:sz w:val="28"/>
                <w:szCs w:val="28"/>
                <w:rtl/>
              </w:rPr>
            </w:pPr>
            <w:r w:rsidRPr="004A0524">
              <w:rPr>
                <w:rFonts w:cs="Simplified Arabic"/>
                <w:b/>
                <w:bCs/>
                <w:sz w:val="28"/>
                <w:szCs w:val="28"/>
              </w:rPr>
              <w:t>4- Educating the student in accounting and preparing him to work in various commercial and industrial establishments.</w:t>
            </w:r>
          </w:p>
        </w:tc>
        <w:tc>
          <w:tcPr>
            <w:tcW w:w="2731" w:type="dxa"/>
          </w:tcPr>
          <w:p w:rsidR="004A0524" w:rsidRPr="00C90E4D" w:rsidRDefault="004A0524" w:rsidP="00C93115">
            <w:pPr>
              <w:jc w:val="right"/>
              <w:rPr>
                <w:rFonts w:cs="Simplified Arabic"/>
                <w:b/>
                <w:bCs/>
                <w:sz w:val="28"/>
                <w:szCs w:val="28"/>
                <w:rtl/>
              </w:rPr>
            </w:pPr>
            <w:r>
              <w:rPr>
                <w:rFonts w:cs="Simplified Arabic"/>
                <w:b/>
                <w:bCs/>
                <w:sz w:val="28"/>
                <w:szCs w:val="28"/>
              </w:rPr>
              <w:t>Course D</w:t>
            </w:r>
            <w:r w:rsidRPr="00C90E4D">
              <w:rPr>
                <w:rFonts w:cs="Simplified Arabic"/>
                <w:b/>
                <w:bCs/>
                <w:sz w:val="28"/>
                <w:szCs w:val="28"/>
              </w:rPr>
              <w:t>escription</w:t>
            </w:r>
          </w:p>
        </w:tc>
      </w:tr>
      <w:tr w:rsidR="004A0524" w:rsidRPr="00384B08" w:rsidTr="00C93115">
        <w:tc>
          <w:tcPr>
            <w:tcW w:w="7618" w:type="dxa"/>
            <w:gridSpan w:val="4"/>
          </w:tcPr>
          <w:p w:rsidR="004A0524" w:rsidRPr="00384B08" w:rsidRDefault="00875A59" w:rsidP="00875A59">
            <w:pPr>
              <w:bidi w:val="0"/>
              <w:rPr>
                <w:rFonts w:cs="Simplified Arabic"/>
                <w:b/>
                <w:bCs/>
                <w:sz w:val="28"/>
                <w:szCs w:val="28"/>
                <w:rtl/>
              </w:rPr>
            </w:pPr>
            <w:r w:rsidRPr="00875A59">
              <w:rPr>
                <w:rFonts w:cs="Simplified Arabic"/>
                <w:b/>
                <w:bCs/>
                <w:sz w:val="28"/>
                <w:szCs w:val="28"/>
              </w:rPr>
              <w:t>nothing</w:t>
            </w:r>
          </w:p>
        </w:tc>
        <w:tc>
          <w:tcPr>
            <w:tcW w:w="2731" w:type="dxa"/>
          </w:tcPr>
          <w:p w:rsidR="004A0524" w:rsidRPr="00C90E4D" w:rsidRDefault="004A0524" w:rsidP="00C93115">
            <w:pPr>
              <w:jc w:val="right"/>
              <w:rPr>
                <w:rFonts w:cs="Simplified Arabic"/>
                <w:b/>
                <w:bCs/>
                <w:sz w:val="28"/>
                <w:szCs w:val="28"/>
                <w:rtl/>
              </w:rPr>
            </w:pPr>
            <w:r>
              <w:rPr>
                <w:rFonts w:cs="Simplified Arabic"/>
                <w:b/>
                <w:bCs/>
                <w:sz w:val="28"/>
                <w:szCs w:val="28"/>
              </w:rPr>
              <w:t>Tex</w:t>
            </w:r>
            <w:r w:rsidRPr="00C90E4D">
              <w:rPr>
                <w:rFonts w:cs="Simplified Arabic"/>
                <w:b/>
                <w:bCs/>
                <w:sz w:val="28"/>
                <w:szCs w:val="28"/>
              </w:rPr>
              <w:t>tbook</w:t>
            </w:r>
          </w:p>
        </w:tc>
      </w:tr>
      <w:tr w:rsidR="004A0524" w:rsidRPr="00384B08" w:rsidTr="00C93115">
        <w:tc>
          <w:tcPr>
            <w:tcW w:w="7618" w:type="dxa"/>
            <w:gridSpan w:val="4"/>
          </w:tcPr>
          <w:p w:rsidR="004A0524" w:rsidRPr="00384B08" w:rsidRDefault="00875A59" w:rsidP="00875A59">
            <w:pPr>
              <w:bidi w:val="0"/>
              <w:rPr>
                <w:rFonts w:cs="Simplified Arabic"/>
                <w:b/>
                <w:bCs/>
                <w:sz w:val="28"/>
                <w:szCs w:val="28"/>
                <w:rtl/>
                <w:lang w:bidi="ar-EG"/>
              </w:rPr>
            </w:pPr>
            <w:r w:rsidRPr="00875A59">
              <w:rPr>
                <w:rFonts w:cs="Simplified Arabic"/>
                <w:b/>
                <w:bCs/>
                <w:sz w:val="28"/>
                <w:szCs w:val="28"/>
                <w:lang w:bidi="ar-EG"/>
              </w:rPr>
              <w:t>Intermediate Accounting / Kiso 2016</w:t>
            </w:r>
          </w:p>
        </w:tc>
        <w:tc>
          <w:tcPr>
            <w:tcW w:w="2731" w:type="dxa"/>
          </w:tcPr>
          <w:p w:rsidR="004A0524" w:rsidRPr="00C90E4D" w:rsidRDefault="004A0524" w:rsidP="00C93115">
            <w:pPr>
              <w:jc w:val="right"/>
              <w:rPr>
                <w:rFonts w:cs="Simplified Arabic"/>
                <w:b/>
                <w:bCs/>
                <w:sz w:val="28"/>
                <w:szCs w:val="28"/>
                <w:rtl/>
              </w:rPr>
            </w:pPr>
            <w:r>
              <w:rPr>
                <w:rFonts w:cs="Simplified Arabic"/>
                <w:b/>
                <w:bCs/>
                <w:sz w:val="28"/>
                <w:szCs w:val="28"/>
              </w:rPr>
              <w:t>R</w:t>
            </w:r>
            <w:r w:rsidRPr="00C90E4D">
              <w:rPr>
                <w:rFonts w:cs="Simplified Arabic"/>
                <w:b/>
                <w:bCs/>
                <w:sz w:val="28"/>
                <w:szCs w:val="28"/>
              </w:rPr>
              <w:t>eferences</w:t>
            </w:r>
          </w:p>
        </w:tc>
      </w:tr>
      <w:tr w:rsidR="004A0524" w:rsidRPr="00384B08" w:rsidTr="00C93115">
        <w:trPr>
          <w:trHeight w:val="532"/>
        </w:trPr>
        <w:tc>
          <w:tcPr>
            <w:tcW w:w="2232" w:type="dxa"/>
          </w:tcPr>
          <w:p w:rsidR="004A0524" w:rsidRPr="00384B08" w:rsidRDefault="004A0524" w:rsidP="00C93115">
            <w:pPr>
              <w:jc w:val="right"/>
              <w:rPr>
                <w:rFonts w:cs="Simplified Arabic"/>
                <w:b/>
                <w:bCs/>
                <w:rtl/>
              </w:rPr>
            </w:pPr>
            <w:r>
              <w:rPr>
                <w:rFonts w:cs="Simplified Arabic"/>
                <w:b/>
                <w:bCs/>
              </w:rPr>
              <w:t>Final Exam</w:t>
            </w:r>
          </w:p>
        </w:tc>
        <w:tc>
          <w:tcPr>
            <w:tcW w:w="2708" w:type="dxa"/>
          </w:tcPr>
          <w:p w:rsidR="004A0524" w:rsidRPr="00384B08" w:rsidRDefault="004A0524" w:rsidP="00C93115">
            <w:pPr>
              <w:jc w:val="right"/>
              <w:rPr>
                <w:rFonts w:cs="Simplified Arabic"/>
                <w:b/>
                <w:bCs/>
                <w:rtl/>
              </w:rPr>
            </w:pPr>
            <w:r>
              <w:rPr>
                <w:rFonts w:cs="Simplified Arabic"/>
                <w:b/>
                <w:bCs/>
              </w:rPr>
              <w:t>Quizzes and Attendance</w:t>
            </w:r>
          </w:p>
        </w:tc>
        <w:tc>
          <w:tcPr>
            <w:tcW w:w="1406" w:type="dxa"/>
          </w:tcPr>
          <w:p w:rsidR="004A0524" w:rsidRPr="00384B08" w:rsidRDefault="004A0524" w:rsidP="00C93115">
            <w:pPr>
              <w:jc w:val="right"/>
              <w:rPr>
                <w:rFonts w:cs="Simplified Arabic"/>
                <w:b/>
                <w:bCs/>
                <w:rtl/>
              </w:rPr>
            </w:pPr>
            <w:r>
              <w:rPr>
                <w:rFonts w:cs="Simplified Arabic"/>
                <w:b/>
                <w:bCs/>
              </w:rPr>
              <w:t>Project</w:t>
            </w:r>
          </w:p>
        </w:tc>
        <w:tc>
          <w:tcPr>
            <w:tcW w:w="1272" w:type="dxa"/>
          </w:tcPr>
          <w:p w:rsidR="004A0524" w:rsidRPr="00384B08" w:rsidRDefault="004A0524" w:rsidP="00C93115">
            <w:pPr>
              <w:jc w:val="right"/>
              <w:rPr>
                <w:rFonts w:cs="Simplified Arabic"/>
                <w:b/>
                <w:bCs/>
                <w:rtl/>
              </w:rPr>
            </w:pPr>
            <w:r>
              <w:rPr>
                <w:rFonts w:cs="Simplified Arabic"/>
                <w:b/>
                <w:bCs/>
              </w:rPr>
              <w:t>Term Exam</w:t>
            </w:r>
          </w:p>
        </w:tc>
        <w:tc>
          <w:tcPr>
            <w:tcW w:w="2731" w:type="dxa"/>
            <w:vMerge w:val="restart"/>
          </w:tcPr>
          <w:p w:rsidR="004A0524" w:rsidRPr="00384B08" w:rsidRDefault="004A0524" w:rsidP="00C93115">
            <w:pPr>
              <w:jc w:val="right"/>
              <w:rPr>
                <w:rFonts w:cs="Simplified Arabic"/>
                <w:b/>
                <w:bCs/>
                <w:rtl/>
              </w:rPr>
            </w:pPr>
            <w:r w:rsidRPr="00EB2634">
              <w:rPr>
                <w:rFonts w:cs="Simplified Arabic"/>
                <w:b/>
                <w:bCs/>
                <w:sz w:val="28"/>
                <w:szCs w:val="28"/>
              </w:rPr>
              <w:t>Course Assessment</w:t>
            </w:r>
          </w:p>
        </w:tc>
      </w:tr>
      <w:tr w:rsidR="004A0524" w:rsidRPr="00384B08" w:rsidTr="00C93115">
        <w:trPr>
          <w:trHeight w:val="514"/>
        </w:trPr>
        <w:tc>
          <w:tcPr>
            <w:tcW w:w="2232" w:type="dxa"/>
          </w:tcPr>
          <w:p w:rsidR="004A0524" w:rsidRPr="00384B08" w:rsidRDefault="004A0524" w:rsidP="00C93115">
            <w:pPr>
              <w:jc w:val="right"/>
              <w:rPr>
                <w:rFonts w:cs="Simplified Arabic"/>
                <w:b/>
                <w:bCs/>
                <w:rtl/>
              </w:rPr>
            </w:pPr>
            <w:r>
              <w:rPr>
                <w:rFonts w:cs="Simplified Arabic"/>
                <w:b/>
                <w:bCs/>
              </w:rPr>
              <w:t>60</w:t>
            </w:r>
          </w:p>
        </w:tc>
        <w:tc>
          <w:tcPr>
            <w:tcW w:w="2708" w:type="dxa"/>
          </w:tcPr>
          <w:p w:rsidR="004A0524" w:rsidRPr="00384B08" w:rsidRDefault="004A0524" w:rsidP="00C93115">
            <w:pPr>
              <w:jc w:val="right"/>
              <w:rPr>
                <w:rFonts w:cs="Simplified Arabic"/>
                <w:b/>
                <w:bCs/>
                <w:rtl/>
              </w:rPr>
            </w:pPr>
            <w:r>
              <w:rPr>
                <w:rFonts w:cs="Simplified Arabic"/>
                <w:b/>
                <w:bCs/>
              </w:rPr>
              <w:t>10</w:t>
            </w:r>
          </w:p>
        </w:tc>
        <w:tc>
          <w:tcPr>
            <w:tcW w:w="1406" w:type="dxa"/>
          </w:tcPr>
          <w:p w:rsidR="004A0524" w:rsidRPr="00384B08" w:rsidRDefault="004A0524" w:rsidP="00C93115">
            <w:pPr>
              <w:jc w:val="right"/>
              <w:rPr>
                <w:rFonts w:cs="Simplified Arabic"/>
                <w:b/>
                <w:bCs/>
                <w:rtl/>
              </w:rPr>
            </w:pPr>
          </w:p>
        </w:tc>
        <w:tc>
          <w:tcPr>
            <w:tcW w:w="1272" w:type="dxa"/>
          </w:tcPr>
          <w:p w:rsidR="004A0524" w:rsidRPr="00384B08" w:rsidRDefault="004A0524" w:rsidP="00C93115">
            <w:pPr>
              <w:jc w:val="right"/>
              <w:rPr>
                <w:rFonts w:cs="Simplified Arabic"/>
                <w:b/>
                <w:bCs/>
                <w:rtl/>
              </w:rPr>
            </w:pPr>
            <w:r>
              <w:rPr>
                <w:rFonts w:cs="Simplified Arabic"/>
                <w:b/>
                <w:bCs/>
              </w:rPr>
              <w:t>30</w:t>
            </w:r>
          </w:p>
        </w:tc>
        <w:tc>
          <w:tcPr>
            <w:tcW w:w="2731" w:type="dxa"/>
            <w:vMerge/>
          </w:tcPr>
          <w:p w:rsidR="004A0524" w:rsidRDefault="004A0524" w:rsidP="00C93115">
            <w:pPr>
              <w:jc w:val="right"/>
              <w:rPr>
                <w:rFonts w:cs="Simplified Arabic"/>
                <w:b/>
                <w:bCs/>
              </w:rPr>
            </w:pPr>
          </w:p>
        </w:tc>
      </w:tr>
      <w:tr w:rsidR="004A0524" w:rsidRPr="00384B08" w:rsidTr="00C93115">
        <w:tc>
          <w:tcPr>
            <w:tcW w:w="7618" w:type="dxa"/>
            <w:gridSpan w:val="4"/>
          </w:tcPr>
          <w:p w:rsidR="004A0524" w:rsidRPr="00AD6323" w:rsidRDefault="004A0524" w:rsidP="00C93115">
            <w:pPr>
              <w:bidi w:val="0"/>
              <w:jc w:val="both"/>
              <w:rPr>
                <w:rFonts w:cs="Simplified Arabic"/>
                <w:b/>
                <w:bCs/>
                <w:lang w:bidi="ar-IQ"/>
              </w:rPr>
            </w:pPr>
            <w:r w:rsidRPr="00AD6323">
              <w:rPr>
                <w:b/>
                <w:bCs/>
              </w:rPr>
              <w:t>Teaching Methodology &amp; Pedagogy</w:t>
            </w:r>
          </w:p>
          <w:p w:rsidR="004A0524" w:rsidRPr="00AD6323" w:rsidRDefault="004A0524" w:rsidP="00C93115">
            <w:pPr>
              <w:bidi w:val="0"/>
              <w:jc w:val="both"/>
              <w:rPr>
                <w:b/>
                <w:bCs/>
                <w:lang w:val="en-GB" w:eastAsia="en-GB"/>
              </w:rPr>
            </w:pPr>
            <w:r w:rsidRPr="00AD6323">
              <w:rPr>
                <w:b/>
                <w:bCs/>
                <w:lang w:val="en-GB" w:eastAsia="en-GB"/>
              </w:rPr>
              <w:t xml:space="preserve">The teaching methodology for this course is primarily interactive and participative.  It centres on the theme of “active” and “continuous” learning. The class time is divided to specific modules comprising of:  lecture; case presentation and discussion; presentation and discussion of the assignments by individual participants and teams; and, question and answer sessions.  </w:t>
            </w:r>
          </w:p>
          <w:p w:rsidR="004A0524" w:rsidRPr="00384B08" w:rsidRDefault="004A0524" w:rsidP="00C93115">
            <w:pPr>
              <w:rPr>
                <w:rFonts w:cs="Simplified Arabic"/>
                <w:b/>
                <w:bCs/>
                <w:rtl/>
                <w:lang w:bidi="ar-IQ"/>
              </w:rPr>
            </w:pPr>
          </w:p>
        </w:tc>
        <w:tc>
          <w:tcPr>
            <w:tcW w:w="2731" w:type="dxa"/>
          </w:tcPr>
          <w:p w:rsidR="004A0524" w:rsidRPr="00384B08" w:rsidRDefault="004A0524" w:rsidP="00C93115">
            <w:pPr>
              <w:jc w:val="right"/>
              <w:rPr>
                <w:rFonts w:cs="Simplified Arabic"/>
                <w:b/>
                <w:bCs/>
                <w:rtl/>
                <w:lang w:bidi="ar-IQ"/>
              </w:rPr>
            </w:pPr>
            <w:r>
              <w:rPr>
                <w:rFonts w:cs="Simplified Arabic"/>
                <w:b/>
                <w:bCs/>
                <w:lang w:bidi="ar-IQ"/>
              </w:rPr>
              <w:t>General Notes</w:t>
            </w:r>
          </w:p>
        </w:tc>
      </w:tr>
    </w:tbl>
    <w:p w:rsidR="004A0524" w:rsidRPr="00124165" w:rsidRDefault="004A0524" w:rsidP="004A0524">
      <w:pPr>
        <w:jc w:val="center"/>
        <w:rPr>
          <w:rFonts w:cs="Simplified Arabic"/>
          <w:b/>
          <w:bCs/>
          <w:sz w:val="36"/>
          <w:szCs w:val="36"/>
          <w:rtl/>
        </w:rPr>
      </w:pPr>
    </w:p>
    <w:p w:rsidR="004A0524" w:rsidRDefault="004A0524" w:rsidP="004A0524">
      <w:pPr>
        <w:jc w:val="center"/>
      </w:pPr>
    </w:p>
    <w:p w:rsidR="004A0524" w:rsidRDefault="004A0524" w:rsidP="004A0524">
      <w:pPr>
        <w:jc w:val="center"/>
      </w:pPr>
    </w:p>
    <w:p w:rsidR="004A0524" w:rsidRDefault="004A0524" w:rsidP="004A0524">
      <w:pPr>
        <w:jc w:val="center"/>
        <w:rPr>
          <w:rtl/>
        </w:rPr>
      </w:pPr>
    </w:p>
    <w:p w:rsidR="004A0524" w:rsidRDefault="004A0524" w:rsidP="004A0524">
      <w:pPr>
        <w:jc w:val="center"/>
      </w:pPr>
    </w:p>
    <w:p w:rsidR="004A0524" w:rsidRDefault="004A0524" w:rsidP="004A0524">
      <w:pPr>
        <w:jc w:val="center"/>
      </w:pPr>
    </w:p>
    <w:p w:rsidR="004A0524" w:rsidRDefault="004A0524" w:rsidP="004A0524">
      <w:pPr>
        <w:jc w:val="center"/>
      </w:pPr>
    </w:p>
    <w:p w:rsidR="004A0524" w:rsidRDefault="004A0524" w:rsidP="004A0524">
      <w:pPr>
        <w:jc w:val="center"/>
      </w:pPr>
    </w:p>
    <w:p w:rsidR="004A0524" w:rsidRDefault="004A0524" w:rsidP="004A0524">
      <w:pPr>
        <w:jc w:val="cente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lang w:bidi="ar-IQ"/>
        </w:rPr>
      </w:pPr>
    </w:p>
    <w:p w:rsidR="004A0524" w:rsidRDefault="004A0524" w:rsidP="004A0524">
      <w:pPr>
        <w:jc w:val="center"/>
        <w:rPr>
          <w:rtl/>
        </w:rPr>
      </w:pPr>
      <w:r>
        <w:rPr>
          <w:noProof/>
        </w:rPr>
        <mc:AlternateContent>
          <mc:Choice Requires="wps">
            <w:drawing>
              <wp:anchor distT="0" distB="0" distL="114300" distR="114300" simplePos="0" relativeHeight="251664384" behindDoc="0" locked="0" layoutInCell="1" allowOverlap="1" wp14:anchorId="70539B5C" wp14:editId="527C1806">
                <wp:simplePos x="0" y="0"/>
                <wp:positionH relativeFrom="column">
                  <wp:posOffset>-537845</wp:posOffset>
                </wp:positionH>
                <wp:positionV relativeFrom="paragraph">
                  <wp:posOffset>-464820</wp:posOffset>
                </wp:positionV>
                <wp:extent cx="2712085" cy="2164080"/>
                <wp:effectExtent l="254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524" w:rsidRPr="00B03417" w:rsidRDefault="004A0524" w:rsidP="004A0524">
                            <w:pPr>
                              <w:jc w:val="right"/>
                              <w:rPr>
                                <w:rFonts w:cs="Arabic Transparent"/>
                                <w:b/>
                                <w:bCs/>
                                <w:noProof/>
                                <w:lang w:bidi="ar-IQ"/>
                              </w:rPr>
                            </w:pPr>
                            <w:r w:rsidRPr="00B03417">
                              <w:rPr>
                                <w:rFonts w:cs="Arabic Transparent"/>
                                <w:b/>
                                <w:bCs/>
                                <w:noProof/>
                                <w:lang w:bidi="ar-IQ"/>
                              </w:rPr>
                              <w:t>Republic of Iraq</w:t>
                            </w:r>
                          </w:p>
                          <w:p w:rsidR="004A0524" w:rsidRPr="00B03417" w:rsidRDefault="004A0524" w:rsidP="004A0524">
                            <w:pPr>
                              <w:jc w:val="right"/>
                              <w:rPr>
                                <w:rFonts w:cs="Arabic Transparent"/>
                                <w:b/>
                                <w:bCs/>
                                <w:noProof/>
                                <w:lang w:bidi="ar-IQ"/>
                              </w:rPr>
                            </w:pPr>
                            <w:r w:rsidRPr="00B03417">
                              <w:rPr>
                                <w:rFonts w:cs="Arabic Transparent"/>
                                <w:b/>
                                <w:bCs/>
                                <w:noProof/>
                                <w:lang w:bidi="ar-IQ"/>
                              </w:rPr>
                              <w:t>The Ministry of Higher Education and Scintific Resrearch</w:t>
                            </w:r>
                          </w:p>
                          <w:p w:rsidR="004A0524" w:rsidRPr="00B03417" w:rsidRDefault="004A0524" w:rsidP="004A0524">
                            <w:pPr>
                              <w:jc w:val="right"/>
                              <w:rPr>
                                <w:rFonts w:cs="Arabic Transparent"/>
                                <w:b/>
                                <w:bCs/>
                                <w:noProof/>
                                <w:lang w:bidi="ar-IQ"/>
                              </w:rPr>
                            </w:pPr>
                            <w:r w:rsidRPr="00B03417">
                              <w:rPr>
                                <w:rFonts w:cs="Arabic Transparent"/>
                                <w:b/>
                                <w:bCs/>
                                <w:noProof/>
                                <w:lang w:bidi="ar-IQ"/>
                              </w:rPr>
                              <w:t>Supervision and Scientific Evaluation Body</w:t>
                            </w:r>
                          </w:p>
                          <w:p w:rsidR="004A0524" w:rsidRPr="004A7D3C" w:rsidRDefault="004A0524" w:rsidP="004A0524">
                            <w:pPr>
                              <w:jc w:val="right"/>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2.35pt;margin-top:-36.6pt;width:213.55pt;height:17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cW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" stroked="f">
                <v:textbox>
                  <w:txbxContent>
                    <w:p w:rsidR="004A0524" w:rsidRPr="00B03417" w:rsidRDefault="004A0524" w:rsidP="004A0524">
                      <w:pPr>
                        <w:jc w:val="right"/>
                        <w:rPr>
                          <w:rFonts w:cs="Arabic Transparent"/>
                          <w:b/>
                          <w:bCs/>
                          <w:noProof/>
                          <w:lang w:bidi="ar-IQ"/>
                        </w:rPr>
                      </w:pPr>
                      <w:r w:rsidRPr="00B03417">
                        <w:rPr>
                          <w:rFonts w:cs="Arabic Transparent"/>
                          <w:b/>
                          <w:bCs/>
                          <w:noProof/>
                          <w:lang w:bidi="ar-IQ"/>
                        </w:rPr>
                        <w:t>Republic of Iraq</w:t>
                      </w:r>
                    </w:p>
                    <w:p w:rsidR="004A0524" w:rsidRPr="00B03417" w:rsidRDefault="004A0524" w:rsidP="004A0524">
                      <w:pPr>
                        <w:jc w:val="right"/>
                        <w:rPr>
                          <w:rFonts w:cs="Arabic Transparent"/>
                          <w:b/>
                          <w:bCs/>
                          <w:noProof/>
                          <w:lang w:bidi="ar-IQ"/>
                        </w:rPr>
                      </w:pPr>
                      <w:r w:rsidRPr="00B03417">
                        <w:rPr>
                          <w:rFonts w:cs="Arabic Transparent"/>
                          <w:b/>
                          <w:bCs/>
                          <w:noProof/>
                          <w:lang w:bidi="ar-IQ"/>
                        </w:rPr>
                        <w:t>The Ministry of Higher Education and Scintific Resrearch</w:t>
                      </w:r>
                    </w:p>
                    <w:p w:rsidR="004A0524" w:rsidRPr="00B03417" w:rsidRDefault="004A0524" w:rsidP="004A0524">
                      <w:pPr>
                        <w:jc w:val="right"/>
                        <w:rPr>
                          <w:rFonts w:cs="Arabic Transparent"/>
                          <w:b/>
                          <w:bCs/>
                          <w:noProof/>
                          <w:lang w:bidi="ar-IQ"/>
                        </w:rPr>
                      </w:pPr>
                      <w:r w:rsidRPr="00B03417">
                        <w:rPr>
                          <w:rFonts w:cs="Arabic Transparent"/>
                          <w:b/>
                          <w:bCs/>
                          <w:noProof/>
                          <w:lang w:bidi="ar-IQ"/>
                        </w:rPr>
                        <w:t>Supervision and Scientific Evaluation Body</w:t>
                      </w:r>
                    </w:p>
                    <w:p w:rsidR="004A0524" w:rsidRPr="004A7D3C" w:rsidRDefault="004A0524" w:rsidP="004A0524">
                      <w:pPr>
                        <w:jc w:val="right"/>
                        <w:rPr>
                          <w:rFonts w:cs="Arabic Transparent"/>
                          <w:b/>
                          <w:bCs/>
                          <w:noProof/>
                          <w:lang w:bidi="ar-IQ"/>
                        </w:rPr>
                      </w:pPr>
                    </w:p>
                  </w:txbxContent>
                </v:textbox>
                <w10:wrap type="square"/>
              </v:shape>
            </w:pict>
          </mc:Fallback>
        </mc:AlternateContent>
      </w:r>
      <w:r>
        <w:rPr>
          <w:noProof/>
        </w:rPr>
        <w:drawing>
          <wp:anchor distT="0" distB="0" distL="114300" distR="114300" simplePos="0" relativeHeight="251662336" behindDoc="1" locked="0" layoutInCell="1" allowOverlap="1" wp14:anchorId="7DB284E7" wp14:editId="44A1933F">
            <wp:simplePos x="0" y="0"/>
            <wp:positionH relativeFrom="column">
              <wp:posOffset>104140</wp:posOffset>
            </wp:positionH>
            <wp:positionV relativeFrom="paragraph">
              <wp:posOffset>-205740</wp:posOffset>
            </wp:positionV>
            <wp:extent cx="1600200" cy="1485900"/>
            <wp:effectExtent l="0" t="0" r="0" b="0"/>
            <wp:wrapNone/>
            <wp:docPr id="5" name="Picture 5" descr="شعار الوز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 الوزارة"/>
                    <pic:cNvPicPr>
                      <a:picLocks noChangeAspect="1" noChangeArrowheads="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59A9EFF" wp14:editId="17D25E94">
                <wp:simplePos x="0" y="0"/>
                <wp:positionH relativeFrom="column">
                  <wp:posOffset>4229100</wp:posOffset>
                </wp:positionH>
                <wp:positionV relativeFrom="paragraph">
                  <wp:posOffset>-335280</wp:posOffset>
                </wp:positionV>
                <wp:extent cx="2400300" cy="2164080"/>
                <wp:effectExtent l="0" t="3175" r="254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524" w:rsidRPr="00E02AE2" w:rsidRDefault="004A0524" w:rsidP="008D2074">
                            <w:pPr>
                              <w:jc w:val="right"/>
                              <w:rPr>
                                <w:rFonts w:cs="Mudir MT"/>
                                <w:b/>
                                <w:bCs/>
                                <w:noProof/>
                                <w:lang w:bidi="ar-IQ"/>
                              </w:rPr>
                            </w:pPr>
                            <w:r w:rsidRPr="00E02AE2">
                              <w:rPr>
                                <w:rFonts w:cs="Mudir MT"/>
                                <w:b/>
                                <w:bCs/>
                                <w:noProof/>
                                <w:lang w:bidi="ar-IQ"/>
                              </w:rPr>
                              <w:t xml:space="preserve">College : Shatt Al Arab University </w:t>
                            </w:r>
                          </w:p>
                          <w:p w:rsidR="004A0524" w:rsidRPr="00E02AE2" w:rsidRDefault="004A0524" w:rsidP="004A0524">
                            <w:pPr>
                              <w:jc w:val="right"/>
                              <w:rPr>
                                <w:rFonts w:cs="Mudir MT"/>
                                <w:b/>
                                <w:bCs/>
                                <w:noProof/>
                                <w:lang w:bidi="ar-IQ"/>
                              </w:rPr>
                            </w:pPr>
                            <w:r w:rsidRPr="00E02AE2">
                              <w:rPr>
                                <w:rFonts w:cs="Mudir MT"/>
                                <w:b/>
                                <w:bCs/>
                                <w:noProof/>
                                <w:lang w:bidi="ar-IQ"/>
                              </w:rPr>
                              <w:t xml:space="preserve">Department : </w:t>
                            </w:r>
                            <w:r>
                              <w:rPr>
                                <w:rFonts w:cs="Mudir MT"/>
                                <w:b/>
                                <w:bCs/>
                                <w:noProof/>
                                <w:lang w:bidi="ar-IQ"/>
                              </w:rPr>
                              <w:t>Accounting</w:t>
                            </w:r>
                          </w:p>
                          <w:p w:rsidR="004A0524" w:rsidRPr="00E02AE2" w:rsidRDefault="004A0524" w:rsidP="004A0524">
                            <w:pPr>
                              <w:jc w:val="right"/>
                              <w:rPr>
                                <w:rFonts w:cs="Mudir MT"/>
                                <w:b/>
                                <w:bCs/>
                                <w:noProof/>
                                <w:lang w:bidi="ar-IQ"/>
                              </w:rPr>
                            </w:pPr>
                            <w:r w:rsidRPr="00E02AE2">
                              <w:rPr>
                                <w:rFonts w:cs="Mudir MT"/>
                                <w:b/>
                                <w:bCs/>
                                <w:noProof/>
                                <w:lang w:bidi="ar-IQ"/>
                              </w:rPr>
                              <w:t>Stage</w:t>
                            </w:r>
                            <w:r>
                              <w:rPr>
                                <w:rFonts w:cs="Mudir MT"/>
                                <w:b/>
                                <w:bCs/>
                                <w:noProof/>
                                <w:lang w:bidi="ar-IQ"/>
                              </w:rPr>
                              <w:t>:</w:t>
                            </w:r>
                          </w:p>
                          <w:p w:rsidR="004A0524" w:rsidRPr="00E02AE2" w:rsidRDefault="004A0524" w:rsidP="00AD6323">
                            <w:pPr>
                              <w:jc w:val="right"/>
                              <w:rPr>
                                <w:rFonts w:cs="Mudir MT"/>
                                <w:b/>
                                <w:bCs/>
                                <w:noProof/>
                                <w:lang w:bidi="ar-IQ"/>
                              </w:rPr>
                            </w:pPr>
                            <w:r w:rsidRPr="00E02AE2">
                              <w:rPr>
                                <w:rFonts w:cs="Mudir MT"/>
                                <w:b/>
                                <w:bCs/>
                                <w:noProof/>
                                <w:lang w:bidi="ar-IQ"/>
                              </w:rPr>
                              <w:t>Lecturrer Name</w:t>
                            </w:r>
                            <w:r>
                              <w:rPr>
                                <w:rFonts w:cs="Mudir MT"/>
                                <w:b/>
                                <w:bCs/>
                                <w:noProof/>
                                <w:lang w:bidi="ar-IQ"/>
                              </w:rPr>
                              <w:t>:</w:t>
                            </w:r>
                            <w:r w:rsidR="00AD6323">
                              <w:rPr>
                                <w:rFonts w:cs="Mudir MT"/>
                                <w:b/>
                                <w:bCs/>
                                <w:noProof/>
                                <w:lang w:bidi="ar-IQ"/>
                              </w:rPr>
                              <w:t xml:space="preserve"> Zainab Jaafar</w:t>
                            </w:r>
                          </w:p>
                          <w:p w:rsidR="004A0524" w:rsidRPr="00E02AE2" w:rsidRDefault="004A0524" w:rsidP="004A0524">
                            <w:pPr>
                              <w:jc w:val="right"/>
                              <w:rPr>
                                <w:rFonts w:cs="Mudir MT"/>
                                <w:b/>
                                <w:bCs/>
                                <w:noProof/>
                                <w:lang w:bidi="ar-IQ"/>
                              </w:rPr>
                            </w:pPr>
                            <w:r w:rsidRPr="00E02AE2">
                              <w:rPr>
                                <w:rFonts w:cs="Mudir MT"/>
                                <w:b/>
                                <w:bCs/>
                                <w:noProof/>
                                <w:lang w:bidi="ar-IQ"/>
                              </w:rPr>
                              <w:t>Academic Status</w:t>
                            </w:r>
                            <w:r>
                              <w:rPr>
                                <w:rFonts w:cs="Mudir MT"/>
                                <w:b/>
                                <w:bCs/>
                                <w:noProof/>
                                <w:lang w:bidi="ar-IQ"/>
                              </w:rPr>
                              <w:t>: Asstance Teacher</w:t>
                            </w:r>
                          </w:p>
                          <w:p w:rsidR="004A0524" w:rsidRPr="00E02AE2" w:rsidRDefault="004A0524" w:rsidP="004A0524">
                            <w:pPr>
                              <w:jc w:val="right"/>
                              <w:rPr>
                                <w:rFonts w:cs="Mudir MT"/>
                                <w:noProof/>
                                <w:rtl/>
                                <w:lang w:bidi="ar-IQ"/>
                              </w:rPr>
                            </w:pPr>
                            <w:r w:rsidRPr="00E02AE2">
                              <w:rPr>
                                <w:rFonts w:cs="Mudir MT"/>
                                <w:b/>
                                <w:bCs/>
                                <w:noProof/>
                                <w:lang w:bidi="ar-IQ"/>
                              </w:rPr>
                              <w:t>Qualification</w:t>
                            </w:r>
                            <w:r>
                              <w:rPr>
                                <w:rFonts w:cs="Mudir MT"/>
                                <w:b/>
                                <w:bCs/>
                                <w:noProof/>
                                <w:lang w:bidi="ar-IQ"/>
                              </w:rPr>
                              <w:t>:</w:t>
                            </w: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Pr="004A7D3C" w:rsidRDefault="004A0524" w:rsidP="004A0524">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333pt;margin-top:-26.4pt;width:189pt;height:1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" stroked="f">
                <v:textbox>
                  <w:txbxContent>
                    <w:p w:rsidR="004A0524" w:rsidRPr="00E02AE2" w:rsidRDefault="004A0524" w:rsidP="008D2074">
                      <w:pPr>
                        <w:jc w:val="right"/>
                        <w:rPr>
                          <w:rFonts w:cs="Mudir MT"/>
                          <w:b/>
                          <w:bCs/>
                          <w:noProof/>
                          <w:lang w:bidi="ar-IQ"/>
                        </w:rPr>
                      </w:pPr>
                      <w:r w:rsidRPr="00E02AE2">
                        <w:rPr>
                          <w:rFonts w:cs="Mudir MT"/>
                          <w:b/>
                          <w:bCs/>
                          <w:noProof/>
                          <w:lang w:bidi="ar-IQ"/>
                        </w:rPr>
                        <w:t xml:space="preserve">College : Shatt Al Arab University </w:t>
                      </w:r>
                      <w:bookmarkStart w:id="1" w:name="_GoBack"/>
                      <w:bookmarkEnd w:id="1"/>
                    </w:p>
                    <w:p w:rsidR="004A0524" w:rsidRPr="00E02AE2" w:rsidRDefault="004A0524" w:rsidP="004A0524">
                      <w:pPr>
                        <w:jc w:val="right"/>
                        <w:rPr>
                          <w:rFonts w:cs="Mudir MT"/>
                          <w:b/>
                          <w:bCs/>
                          <w:noProof/>
                          <w:lang w:bidi="ar-IQ"/>
                        </w:rPr>
                      </w:pPr>
                      <w:r w:rsidRPr="00E02AE2">
                        <w:rPr>
                          <w:rFonts w:cs="Mudir MT"/>
                          <w:b/>
                          <w:bCs/>
                          <w:noProof/>
                          <w:lang w:bidi="ar-IQ"/>
                        </w:rPr>
                        <w:t xml:space="preserve">Department : </w:t>
                      </w:r>
                      <w:r>
                        <w:rPr>
                          <w:rFonts w:cs="Mudir MT"/>
                          <w:b/>
                          <w:bCs/>
                          <w:noProof/>
                          <w:lang w:bidi="ar-IQ"/>
                        </w:rPr>
                        <w:t>Accounting</w:t>
                      </w:r>
                    </w:p>
                    <w:p w:rsidR="004A0524" w:rsidRPr="00E02AE2" w:rsidRDefault="004A0524" w:rsidP="004A0524">
                      <w:pPr>
                        <w:jc w:val="right"/>
                        <w:rPr>
                          <w:rFonts w:cs="Mudir MT"/>
                          <w:b/>
                          <w:bCs/>
                          <w:noProof/>
                          <w:lang w:bidi="ar-IQ"/>
                        </w:rPr>
                      </w:pPr>
                      <w:r w:rsidRPr="00E02AE2">
                        <w:rPr>
                          <w:rFonts w:cs="Mudir MT"/>
                          <w:b/>
                          <w:bCs/>
                          <w:noProof/>
                          <w:lang w:bidi="ar-IQ"/>
                        </w:rPr>
                        <w:t>Stage</w:t>
                      </w:r>
                      <w:r>
                        <w:rPr>
                          <w:rFonts w:cs="Mudir MT"/>
                          <w:b/>
                          <w:bCs/>
                          <w:noProof/>
                          <w:lang w:bidi="ar-IQ"/>
                        </w:rPr>
                        <w:t>:</w:t>
                      </w:r>
                    </w:p>
                    <w:p w:rsidR="004A0524" w:rsidRPr="00E02AE2" w:rsidRDefault="004A0524" w:rsidP="00AD6323">
                      <w:pPr>
                        <w:jc w:val="right"/>
                        <w:rPr>
                          <w:rFonts w:cs="Mudir MT"/>
                          <w:b/>
                          <w:bCs/>
                          <w:noProof/>
                          <w:lang w:bidi="ar-IQ"/>
                        </w:rPr>
                      </w:pPr>
                      <w:r w:rsidRPr="00E02AE2">
                        <w:rPr>
                          <w:rFonts w:cs="Mudir MT"/>
                          <w:b/>
                          <w:bCs/>
                          <w:noProof/>
                          <w:lang w:bidi="ar-IQ"/>
                        </w:rPr>
                        <w:t>Lecturrer Name</w:t>
                      </w:r>
                      <w:r>
                        <w:rPr>
                          <w:rFonts w:cs="Mudir MT"/>
                          <w:b/>
                          <w:bCs/>
                          <w:noProof/>
                          <w:lang w:bidi="ar-IQ"/>
                        </w:rPr>
                        <w:t>:</w:t>
                      </w:r>
                      <w:r w:rsidR="00AD6323">
                        <w:rPr>
                          <w:rFonts w:cs="Mudir MT"/>
                          <w:b/>
                          <w:bCs/>
                          <w:noProof/>
                          <w:lang w:bidi="ar-IQ"/>
                        </w:rPr>
                        <w:t xml:space="preserve"> Zainab Jaafar</w:t>
                      </w:r>
                    </w:p>
                    <w:p w:rsidR="004A0524" w:rsidRPr="00E02AE2" w:rsidRDefault="004A0524" w:rsidP="004A0524">
                      <w:pPr>
                        <w:jc w:val="right"/>
                        <w:rPr>
                          <w:rFonts w:cs="Mudir MT"/>
                          <w:b/>
                          <w:bCs/>
                          <w:noProof/>
                          <w:lang w:bidi="ar-IQ"/>
                        </w:rPr>
                      </w:pPr>
                      <w:r w:rsidRPr="00E02AE2">
                        <w:rPr>
                          <w:rFonts w:cs="Mudir MT"/>
                          <w:b/>
                          <w:bCs/>
                          <w:noProof/>
                          <w:lang w:bidi="ar-IQ"/>
                        </w:rPr>
                        <w:t>Academic Status</w:t>
                      </w:r>
                      <w:r>
                        <w:rPr>
                          <w:rFonts w:cs="Mudir MT"/>
                          <w:b/>
                          <w:bCs/>
                          <w:noProof/>
                          <w:lang w:bidi="ar-IQ"/>
                        </w:rPr>
                        <w:t>: Asstance Teacher</w:t>
                      </w:r>
                    </w:p>
                    <w:p w:rsidR="004A0524" w:rsidRPr="00E02AE2" w:rsidRDefault="004A0524" w:rsidP="004A0524">
                      <w:pPr>
                        <w:jc w:val="right"/>
                        <w:rPr>
                          <w:rFonts w:cs="Mudir MT"/>
                          <w:noProof/>
                          <w:rtl/>
                          <w:lang w:bidi="ar-IQ"/>
                        </w:rPr>
                      </w:pPr>
                      <w:r w:rsidRPr="00E02AE2">
                        <w:rPr>
                          <w:rFonts w:cs="Mudir MT"/>
                          <w:b/>
                          <w:bCs/>
                          <w:noProof/>
                          <w:lang w:bidi="ar-IQ"/>
                        </w:rPr>
                        <w:t>Qualification</w:t>
                      </w:r>
                      <w:r>
                        <w:rPr>
                          <w:rFonts w:cs="Mudir MT"/>
                          <w:b/>
                          <w:bCs/>
                          <w:noProof/>
                          <w:lang w:bidi="ar-IQ"/>
                        </w:rPr>
                        <w:t>:</w:t>
                      </w: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Default="004A0524" w:rsidP="004A0524">
                      <w:pPr>
                        <w:jc w:val="center"/>
                        <w:rPr>
                          <w:rFonts w:cs="Mudir MT"/>
                          <w:noProof/>
                          <w:sz w:val="28"/>
                          <w:szCs w:val="28"/>
                          <w:rtl/>
                          <w:lang w:bidi="ar-IQ"/>
                        </w:rPr>
                      </w:pPr>
                    </w:p>
                    <w:p w:rsidR="004A0524" w:rsidRPr="004A7D3C" w:rsidRDefault="004A0524" w:rsidP="004A0524">
                      <w:pPr>
                        <w:jc w:val="center"/>
                        <w:rPr>
                          <w:rFonts w:cs="Mudir MT"/>
                          <w:noProof/>
                          <w:sz w:val="28"/>
                          <w:szCs w:val="28"/>
                          <w:rtl/>
                          <w:lang w:bidi="ar-IQ"/>
                        </w:rPr>
                      </w:pPr>
                    </w:p>
                  </w:txbxContent>
                </v:textbox>
                <w10:wrap type="square"/>
              </v:shape>
            </w:pict>
          </mc:Fallback>
        </mc:AlternateContent>
      </w:r>
    </w:p>
    <w:p w:rsidR="004A0524" w:rsidRDefault="004A0524" w:rsidP="004A0524">
      <w:pPr>
        <w:jc w:val="center"/>
        <w:rPr>
          <w:rtl/>
          <w:lang w:bidi="ar-IQ"/>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p w:rsidR="004A0524" w:rsidRDefault="004A0524" w:rsidP="004A0524">
      <w:pPr>
        <w:jc w:val="cente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417"/>
        <w:gridCol w:w="3260"/>
        <w:gridCol w:w="1560"/>
        <w:gridCol w:w="1242"/>
      </w:tblGrid>
      <w:tr w:rsidR="00885DA8" w:rsidRPr="00384B08" w:rsidTr="00AC5CC8">
        <w:tc>
          <w:tcPr>
            <w:tcW w:w="2941" w:type="dxa"/>
          </w:tcPr>
          <w:p w:rsidR="004A0524" w:rsidRPr="00384B08" w:rsidRDefault="004A0524" w:rsidP="00C93115">
            <w:pPr>
              <w:bidi w:val="0"/>
              <w:rPr>
                <w:b/>
                <w:bCs/>
                <w:rtl/>
              </w:rPr>
            </w:pPr>
            <w:r>
              <w:rPr>
                <w:b/>
                <w:bCs/>
              </w:rPr>
              <w:t>Notes</w:t>
            </w:r>
          </w:p>
        </w:tc>
        <w:tc>
          <w:tcPr>
            <w:tcW w:w="1417" w:type="dxa"/>
          </w:tcPr>
          <w:p w:rsidR="004A0524" w:rsidRDefault="004A0524" w:rsidP="00C93115">
            <w:pPr>
              <w:jc w:val="center"/>
              <w:rPr>
                <w:b/>
                <w:bCs/>
                <w:rtl/>
                <w:lang w:bidi="ar-IQ"/>
              </w:rPr>
            </w:pPr>
            <w:r>
              <w:rPr>
                <w:b/>
                <w:bCs/>
                <w:lang w:bidi="ar-IQ"/>
              </w:rPr>
              <w:t>Number of Hours</w:t>
            </w:r>
          </w:p>
          <w:p w:rsidR="004A0524" w:rsidRPr="00384B08" w:rsidRDefault="004A0524" w:rsidP="00C93115">
            <w:pPr>
              <w:jc w:val="center"/>
              <w:rPr>
                <w:b/>
                <w:bCs/>
                <w:rtl/>
                <w:lang w:bidi="ar-IQ"/>
              </w:rPr>
            </w:pPr>
          </w:p>
        </w:tc>
        <w:tc>
          <w:tcPr>
            <w:tcW w:w="3260" w:type="dxa"/>
          </w:tcPr>
          <w:p w:rsidR="004A0524" w:rsidRPr="00384B08" w:rsidRDefault="004A0524" w:rsidP="00C93115">
            <w:pPr>
              <w:jc w:val="center"/>
              <w:rPr>
                <w:b/>
                <w:bCs/>
                <w:rtl/>
              </w:rPr>
            </w:pPr>
            <w:r>
              <w:rPr>
                <w:b/>
                <w:bCs/>
              </w:rPr>
              <w:t>Topics Covered</w:t>
            </w:r>
          </w:p>
        </w:tc>
        <w:tc>
          <w:tcPr>
            <w:tcW w:w="1560" w:type="dxa"/>
          </w:tcPr>
          <w:p w:rsidR="004A0524" w:rsidRPr="00384B08" w:rsidRDefault="004A0524" w:rsidP="00C93115">
            <w:pPr>
              <w:jc w:val="center"/>
              <w:rPr>
                <w:b/>
                <w:bCs/>
                <w:rtl/>
              </w:rPr>
            </w:pPr>
            <w:r>
              <w:rPr>
                <w:b/>
                <w:bCs/>
              </w:rPr>
              <w:t>Date</w:t>
            </w:r>
          </w:p>
        </w:tc>
        <w:tc>
          <w:tcPr>
            <w:tcW w:w="1242" w:type="dxa"/>
          </w:tcPr>
          <w:p w:rsidR="004A0524" w:rsidRPr="00384B08" w:rsidRDefault="004A0524" w:rsidP="00C93115">
            <w:pPr>
              <w:jc w:val="center"/>
              <w:rPr>
                <w:b/>
                <w:bCs/>
                <w:rtl/>
              </w:rPr>
            </w:pPr>
            <w:r>
              <w:rPr>
                <w:b/>
                <w:bCs/>
              </w:rPr>
              <w:t>Week</w:t>
            </w:r>
          </w:p>
        </w:tc>
      </w:tr>
      <w:tr w:rsidR="00885DA8" w:rsidRPr="00384B08" w:rsidTr="00AC5CC8">
        <w:tc>
          <w:tcPr>
            <w:tcW w:w="2941" w:type="dxa"/>
          </w:tcPr>
          <w:p w:rsidR="00AC5CC8" w:rsidRPr="00384B08" w:rsidRDefault="00AC5CC8" w:rsidP="00C93115">
            <w:pPr>
              <w:jc w:val="center"/>
              <w:rPr>
                <w:b/>
                <w:bCs/>
                <w:rtl/>
              </w:rPr>
            </w:pPr>
            <w:r w:rsidRPr="000B1532">
              <w:rPr>
                <w:b/>
                <w:bCs/>
              </w:rPr>
              <w:t>Clarifying the characteristics of accounting information, accounting principles and assumptions, and elements of financial statements</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Default="00AC5CC8" w:rsidP="00C93115">
            <w:pPr>
              <w:jc w:val="center"/>
              <w:rPr>
                <w:b/>
                <w:bCs/>
              </w:rPr>
            </w:pPr>
            <w:r w:rsidRPr="000B1532">
              <w:rPr>
                <w:b/>
                <w:bCs/>
              </w:rPr>
              <w:t>Conceptual framework for financial accounting</w:t>
            </w:r>
          </w:p>
          <w:p w:rsidR="00AC5CC8" w:rsidRPr="00384B08" w:rsidRDefault="00AC5CC8" w:rsidP="00C93115">
            <w:pPr>
              <w:jc w:val="center"/>
              <w:rPr>
                <w:b/>
                <w:bCs/>
                <w:rtl/>
              </w:rPr>
            </w:pPr>
          </w:p>
        </w:tc>
        <w:tc>
          <w:tcPr>
            <w:tcW w:w="1560" w:type="dxa"/>
            <w:vAlign w:val="center"/>
          </w:tcPr>
          <w:p w:rsidR="00AC5CC8" w:rsidRDefault="00AC5CC8" w:rsidP="00BB6A72">
            <w:pPr>
              <w:jc w:val="center"/>
              <w:rPr>
                <w:b/>
                <w:bCs/>
                <w:lang w:bidi="ar-IQ"/>
              </w:rPr>
            </w:pPr>
            <w:r>
              <w:rPr>
                <w:b/>
                <w:bCs/>
                <w:lang w:bidi="ar-IQ"/>
              </w:rPr>
              <w:t>19/9 2024</w:t>
            </w:r>
          </w:p>
          <w:p w:rsidR="00AC5CC8" w:rsidRPr="00384B08" w:rsidRDefault="00AC5CC8" w:rsidP="00BB6A72">
            <w:pPr>
              <w:jc w:val="center"/>
              <w:rPr>
                <w:b/>
                <w:bCs/>
                <w:lang w:bidi="ar-IQ"/>
              </w:rPr>
            </w:pPr>
            <w:r>
              <w:rPr>
                <w:b/>
                <w:bCs/>
                <w:lang w:bidi="ar-IQ"/>
              </w:rPr>
              <w:t>21/ 9/2024</w:t>
            </w:r>
          </w:p>
        </w:tc>
        <w:tc>
          <w:tcPr>
            <w:tcW w:w="1242" w:type="dxa"/>
          </w:tcPr>
          <w:p w:rsidR="00AC5CC8" w:rsidRPr="00384B08" w:rsidRDefault="00AC5CC8" w:rsidP="00C93115">
            <w:pPr>
              <w:jc w:val="center"/>
              <w:rPr>
                <w:b/>
                <w:bCs/>
                <w:lang w:bidi="ar-IQ"/>
              </w:rPr>
            </w:pPr>
            <w:r>
              <w:rPr>
                <w:b/>
                <w:bCs/>
                <w:lang w:bidi="ar-IQ"/>
              </w:rPr>
              <w:t xml:space="preserve">First </w:t>
            </w:r>
          </w:p>
        </w:tc>
      </w:tr>
      <w:tr w:rsidR="00885DA8" w:rsidRPr="00384B08" w:rsidTr="00AC5CC8">
        <w:tc>
          <w:tcPr>
            <w:tcW w:w="2941" w:type="dxa"/>
          </w:tcPr>
          <w:p w:rsidR="00AC5CC8" w:rsidRPr="00384B08" w:rsidRDefault="00AC5CC8" w:rsidP="00C93115">
            <w:pPr>
              <w:jc w:val="center"/>
              <w:rPr>
                <w:b/>
                <w:bCs/>
                <w:rtl/>
              </w:rPr>
            </w:pPr>
            <w:r w:rsidRPr="000B1532">
              <w:rPr>
                <w:b/>
                <w:bCs/>
              </w:rPr>
              <w:t>explanation of the final accounts in commercial companies, the purpose of preparing each account, and how to prepare them</w:t>
            </w:r>
          </w:p>
        </w:tc>
        <w:tc>
          <w:tcPr>
            <w:tcW w:w="1417" w:type="dxa"/>
          </w:tcPr>
          <w:p w:rsidR="00AC5CC8" w:rsidRPr="00384B08" w:rsidRDefault="00885DA8" w:rsidP="00C93115">
            <w:pPr>
              <w:jc w:val="center"/>
              <w:rPr>
                <w:b/>
                <w:bCs/>
                <w:rtl/>
              </w:rPr>
            </w:pPr>
            <w:r>
              <w:rPr>
                <w:b/>
                <w:bCs/>
              </w:rPr>
              <w:t>4H</w:t>
            </w:r>
          </w:p>
        </w:tc>
        <w:tc>
          <w:tcPr>
            <w:tcW w:w="3260" w:type="dxa"/>
          </w:tcPr>
          <w:p w:rsidR="00AC5CC8" w:rsidRPr="00384B08" w:rsidRDefault="00AC5CC8" w:rsidP="000B1532">
            <w:pPr>
              <w:bidi w:val="0"/>
              <w:jc w:val="center"/>
              <w:rPr>
                <w:b/>
                <w:bCs/>
                <w:rtl/>
              </w:rPr>
            </w:pPr>
            <w:r w:rsidRPr="000B1532">
              <w:rPr>
                <w:b/>
                <w:bCs/>
              </w:rPr>
              <w:t>Final accounts in commercial companies, trading account - profit and loss account - balance sheet</w:t>
            </w:r>
          </w:p>
        </w:tc>
        <w:tc>
          <w:tcPr>
            <w:tcW w:w="1560" w:type="dxa"/>
            <w:vAlign w:val="center"/>
          </w:tcPr>
          <w:p w:rsidR="00AC5CC8" w:rsidRDefault="00AC5CC8" w:rsidP="00BB6A72">
            <w:pPr>
              <w:jc w:val="center"/>
              <w:rPr>
                <w:b/>
                <w:bCs/>
              </w:rPr>
            </w:pPr>
            <w:r>
              <w:rPr>
                <w:b/>
                <w:bCs/>
              </w:rPr>
              <w:t>26/9/2024</w:t>
            </w:r>
          </w:p>
          <w:p w:rsidR="00AC5CC8" w:rsidRPr="00384B08" w:rsidRDefault="00AC5CC8" w:rsidP="00BB6A72">
            <w:pPr>
              <w:jc w:val="center"/>
              <w:rPr>
                <w:b/>
                <w:bCs/>
                <w:rtl/>
              </w:rPr>
            </w:pPr>
            <w:r>
              <w:rPr>
                <w:b/>
                <w:bCs/>
              </w:rPr>
              <w:t>28/9/2024</w:t>
            </w:r>
          </w:p>
        </w:tc>
        <w:tc>
          <w:tcPr>
            <w:tcW w:w="1242" w:type="dxa"/>
          </w:tcPr>
          <w:p w:rsidR="00AC5CC8" w:rsidRPr="00384B08" w:rsidRDefault="00AC5CC8" w:rsidP="00C93115">
            <w:pPr>
              <w:jc w:val="center"/>
              <w:rPr>
                <w:b/>
                <w:bCs/>
                <w:rtl/>
              </w:rPr>
            </w:pPr>
            <w:r>
              <w:rPr>
                <w:b/>
                <w:bCs/>
              </w:rPr>
              <w:t>Second</w:t>
            </w:r>
          </w:p>
        </w:tc>
      </w:tr>
      <w:tr w:rsidR="00885DA8" w:rsidRPr="00384B08" w:rsidTr="00AC5CC8">
        <w:tc>
          <w:tcPr>
            <w:tcW w:w="2941" w:type="dxa"/>
          </w:tcPr>
          <w:p w:rsidR="00AC5CC8" w:rsidRPr="00384B08" w:rsidRDefault="00AC5CC8" w:rsidP="009534BF">
            <w:pPr>
              <w:jc w:val="center"/>
              <w:rPr>
                <w:b/>
                <w:bCs/>
                <w:rtl/>
              </w:rPr>
            </w:pPr>
            <w:r w:rsidRPr="000B1532">
              <w:rPr>
                <w:b/>
                <w:bCs/>
              </w:rPr>
              <w:t xml:space="preserve">explanation of the final accounts in </w:t>
            </w:r>
            <w:r>
              <w:rPr>
                <w:b/>
                <w:bCs/>
              </w:rPr>
              <w:t>industrial</w:t>
            </w:r>
            <w:r w:rsidRPr="000B1532">
              <w:rPr>
                <w:b/>
                <w:bCs/>
              </w:rPr>
              <w:t xml:space="preserve"> companies, the purpose of preparing each account, and how to prepare them</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084914" w:rsidRDefault="00AC5CC8" w:rsidP="000B1532">
            <w:pPr>
              <w:rPr>
                <w:b/>
                <w:bCs/>
              </w:rPr>
            </w:pPr>
          </w:p>
          <w:p w:rsidR="00AC5CC8" w:rsidRPr="00384B08" w:rsidRDefault="00AC5CC8" w:rsidP="00C93115">
            <w:pPr>
              <w:jc w:val="center"/>
              <w:rPr>
                <w:b/>
                <w:bCs/>
                <w:rtl/>
              </w:rPr>
            </w:pPr>
            <w:r w:rsidRPr="000B1532">
              <w:rPr>
                <w:b/>
                <w:bCs/>
              </w:rPr>
              <w:t>Final accounts in industrial companies - operating account - trading account - profit and loss account - balance sheet</w:t>
            </w:r>
          </w:p>
        </w:tc>
        <w:tc>
          <w:tcPr>
            <w:tcW w:w="1560" w:type="dxa"/>
            <w:vAlign w:val="center"/>
          </w:tcPr>
          <w:p w:rsidR="00AC5CC8" w:rsidRDefault="00AC5CC8" w:rsidP="00BB6A72">
            <w:pPr>
              <w:jc w:val="center"/>
              <w:rPr>
                <w:b/>
                <w:bCs/>
              </w:rPr>
            </w:pPr>
            <w:r>
              <w:rPr>
                <w:b/>
                <w:bCs/>
              </w:rPr>
              <w:t>3/10/2024</w:t>
            </w:r>
          </w:p>
          <w:p w:rsidR="00AC5CC8" w:rsidRPr="00384B08" w:rsidRDefault="00AC5CC8" w:rsidP="00BB6A72">
            <w:pPr>
              <w:jc w:val="center"/>
              <w:rPr>
                <w:b/>
                <w:bCs/>
                <w:rtl/>
              </w:rPr>
            </w:pPr>
            <w:r>
              <w:rPr>
                <w:b/>
                <w:bCs/>
              </w:rPr>
              <w:t>5/ 10/ 2024</w:t>
            </w:r>
          </w:p>
        </w:tc>
        <w:tc>
          <w:tcPr>
            <w:tcW w:w="1242" w:type="dxa"/>
          </w:tcPr>
          <w:p w:rsidR="00AC5CC8" w:rsidRPr="00384B08" w:rsidRDefault="00AC5CC8" w:rsidP="00C93115">
            <w:pPr>
              <w:jc w:val="center"/>
              <w:rPr>
                <w:b/>
                <w:bCs/>
                <w:rtl/>
              </w:rPr>
            </w:pPr>
            <w:r>
              <w:rPr>
                <w:b/>
                <w:bCs/>
              </w:rPr>
              <w:t>Third</w:t>
            </w:r>
          </w:p>
        </w:tc>
      </w:tr>
      <w:tr w:rsidR="00885DA8" w:rsidRPr="00384B08" w:rsidTr="00AC5CC8">
        <w:tc>
          <w:tcPr>
            <w:tcW w:w="2941" w:type="dxa"/>
          </w:tcPr>
          <w:p w:rsidR="00AC5CC8" w:rsidRPr="00384B08" w:rsidRDefault="00AC5CC8" w:rsidP="00C93115">
            <w:pPr>
              <w:jc w:val="center"/>
              <w:rPr>
                <w:b/>
                <w:bCs/>
                <w:rtl/>
              </w:rPr>
            </w:pP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384B08" w:rsidRDefault="00AC5CC8" w:rsidP="009534BF">
            <w:pPr>
              <w:jc w:val="center"/>
              <w:rPr>
                <w:b/>
                <w:bCs/>
                <w:rtl/>
              </w:rPr>
            </w:pPr>
            <w:r w:rsidRPr="009534BF">
              <w:rPr>
                <w:b/>
                <w:bCs/>
              </w:rPr>
              <w:t>Solve examples and exercises about final accounts</w:t>
            </w:r>
          </w:p>
        </w:tc>
        <w:tc>
          <w:tcPr>
            <w:tcW w:w="1560" w:type="dxa"/>
            <w:vAlign w:val="center"/>
          </w:tcPr>
          <w:p w:rsidR="00AC5CC8" w:rsidRDefault="00AC5CC8" w:rsidP="00BB6A72">
            <w:pPr>
              <w:jc w:val="center"/>
              <w:rPr>
                <w:b/>
                <w:bCs/>
              </w:rPr>
            </w:pPr>
            <w:r>
              <w:rPr>
                <w:b/>
                <w:bCs/>
              </w:rPr>
              <w:t>10/10/ 2024</w:t>
            </w:r>
          </w:p>
          <w:p w:rsidR="00AC5CC8" w:rsidRDefault="00AC5CC8" w:rsidP="00BB6A72">
            <w:pPr>
              <w:jc w:val="center"/>
              <w:rPr>
                <w:b/>
                <w:bCs/>
                <w:rtl/>
              </w:rPr>
            </w:pPr>
            <w:r>
              <w:rPr>
                <w:b/>
                <w:bCs/>
              </w:rPr>
              <w:t>12/ 10/ 2024</w:t>
            </w:r>
          </w:p>
        </w:tc>
        <w:tc>
          <w:tcPr>
            <w:tcW w:w="1242" w:type="dxa"/>
          </w:tcPr>
          <w:p w:rsidR="00AC5CC8" w:rsidRPr="00384B08" w:rsidRDefault="00AC5CC8" w:rsidP="00C93115">
            <w:pPr>
              <w:jc w:val="center"/>
              <w:rPr>
                <w:b/>
                <w:bCs/>
                <w:rtl/>
              </w:rPr>
            </w:pPr>
            <w:r>
              <w:rPr>
                <w:b/>
                <w:bCs/>
              </w:rPr>
              <w:t>Fourth</w:t>
            </w:r>
          </w:p>
        </w:tc>
      </w:tr>
      <w:tr w:rsidR="00885DA8" w:rsidRPr="00384B08" w:rsidTr="00AC5CC8">
        <w:tc>
          <w:tcPr>
            <w:tcW w:w="2941" w:type="dxa"/>
          </w:tcPr>
          <w:p w:rsidR="00AC5CC8" w:rsidRPr="00384B08" w:rsidRDefault="00AC5CC8" w:rsidP="00C93115">
            <w:pPr>
              <w:jc w:val="center"/>
              <w:rPr>
                <w:b/>
                <w:bCs/>
                <w:rtl/>
              </w:rPr>
            </w:pPr>
            <w:r w:rsidRPr="009534BF">
              <w:rPr>
                <w:b/>
                <w:bCs/>
              </w:rPr>
              <w:t>Explaining what is meant by recording adjustments and explaining the accounting treatment of prepaid expenses and accrued expenses</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Default="00AC5CC8" w:rsidP="009534BF">
            <w:pPr>
              <w:rPr>
                <w:b/>
                <w:bCs/>
              </w:rPr>
            </w:pPr>
          </w:p>
          <w:p w:rsidR="00AC5CC8" w:rsidRPr="00384B08" w:rsidRDefault="00AC5CC8" w:rsidP="009534BF">
            <w:pPr>
              <w:jc w:val="center"/>
              <w:rPr>
                <w:b/>
                <w:bCs/>
                <w:rtl/>
              </w:rPr>
            </w:pPr>
            <w:r w:rsidRPr="009534BF">
              <w:rPr>
                <w:b/>
                <w:bCs/>
              </w:rPr>
              <w:t>Recording Adjustments for Expenses Treatment of Prepaid Expenses - Treatment of Accrued Expenses</w:t>
            </w:r>
          </w:p>
        </w:tc>
        <w:tc>
          <w:tcPr>
            <w:tcW w:w="1560" w:type="dxa"/>
            <w:vAlign w:val="center"/>
          </w:tcPr>
          <w:p w:rsidR="00AC5CC8" w:rsidRDefault="00AC5CC8" w:rsidP="00BB6A72">
            <w:pPr>
              <w:jc w:val="center"/>
              <w:rPr>
                <w:b/>
                <w:bCs/>
              </w:rPr>
            </w:pPr>
            <w:r>
              <w:rPr>
                <w:b/>
                <w:bCs/>
              </w:rPr>
              <w:t>17/ 10/2024</w:t>
            </w:r>
          </w:p>
          <w:p w:rsidR="00AC5CC8" w:rsidRPr="00384B08" w:rsidRDefault="00AC5CC8" w:rsidP="00BB6A72">
            <w:pPr>
              <w:jc w:val="center"/>
              <w:rPr>
                <w:b/>
                <w:bCs/>
                <w:rtl/>
              </w:rPr>
            </w:pPr>
            <w:r>
              <w:rPr>
                <w:b/>
                <w:bCs/>
              </w:rPr>
              <w:t>19/ 10/ 2024</w:t>
            </w:r>
          </w:p>
        </w:tc>
        <w:tc>
          <w:tcPr>
            <w:tcW w:w="1242" w:type="dxa"/>
          </w:tcPr>
          <w:p w:rsidR="00AC5CC8" w:rsidRPr="00384B08" w:rsidRDefault="00AC5CC8" w:rsidP="00C93115">
            <w:pPr>
              <w:jc w:val="center"/>
              <w:rPr>
                <w:b/>
                <w:bCs/>
                <w:rtl/>
              </w:rPr>
            </w:pPr>
            <w:r>
              <w:rPr>
                <w:b/>
                <w:bCs/>
              </w:rPr>
              <w:t>Fifth</w:t>
            </w:r>
          </w:p>
        </w:tc>
      </w:tr>
      <w:tr w:rsidR="00885DA8" w:rsidRPr="00384B08" w:rsidTr="00AC5CC8">
        <w:tc>
          <w:tcPr>
            <w:tcW w:w="2941" w:type="dxa"/>
          </w:tcPr>
          <w:p w:rsidR="00AC5CC8" w:rsidRPr="00384B08" w:rsidRDefault="00AC5CC8" w:rsidP="00C93115">
            <w:pPr>
              <w:jc w:val="center"/>
              <w:rPr>
                <w:b/>
                <w:bCs/>
                <w:rtl/>
              </w:rPr>
            </w:pPr>
            <w:r w:rsidRPr="009534BF">
              <w:rPr>
                <w:b/>
                <w:bCs/>
              </w:rPr>
              <w:t>Explaining what is meant by recording adjustments and explaining the accounting treatment of prepaid expenses and accrued expenses</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vAlign w:val="center"/>
          </w:tcPr>
          <w:p w:rsidR="00AC5CC8" w:rsidRPr="00384B08" w:rsidRDefault="00AC5CC8" w:rsidP="00C93115">
            <w:pPr>
              <w:jc w:val="center"/>
              <w:rPr>
                <w:b/>
                <w:bCs/>
                <w:rtl/>
                <w:lang w:bidi="ar-EG"/>
              </w:rPr>
            </w:pPr>
            <w:r w:rsidRPr="009534BF">
              <w:rPr>
                <w:b/>
                <w:bCs/>
                <w:lang w:bidi="ar-EG"/>
              </w:rPr>
              <w:t>Recording Adjustments for Expenses Treatment of Prepaid Expenses - Treatment of Accrued Expenses</w:t>
            </w:r>
          </w:p>
        </w:tc>
        <w:tc>
          <w:tcPr>
            <w:tcW w:w="1560" w:type="dxa"/>
            <w:vAlign w:val="center"/>
          </w:tcPr>
          <w:p w:rsidR="00AC5CC8" w:rsidRDefault="00AC5CC8" w:rsidP="00BB6A72">
            <w:pPr>
              <w:jc w:val="center"/>
              <w:rPr>
                <w:b/>
                <w:bCs/>
                <w:rtl/>
              </w:rPr>
            </w:pPr>
          </w:p>
          <w:p w:rsidR="00AC5CC8" w:rsidRDefault="00AC5CC8" w:rsidP="00BB6A72">
            <w:pPr>
              <w:jc w:val="center"/>
              <w:rPr>
                <w:b/>
                <w:bCs/>
              </w:rPr>
            </w:pPr>
            <w:r>
              <w:rPr>
                <w:b/>
                <w:bCs/>
              </w:rPr>
              <w:t>24/ 10/ 2024</w:t>
            </w:r>
          </w:p>
          <w:p w:rsidR="00AC5CC8" w:rsidRPr="00384B08" w:rsidRDefault="00AC5CC8" w:rsidP="00BB6A72">
            <w:pPr>
              <w:jc w:val="center"/>
              <w:rPr>
                <w:b/>
                <w:bCs/>
                <w:rtl/>
              </w:rPr>
            </w:pPr>
            <w:r>
              <w:rPr>
                <w:b/>
                <w:bCs/>
              </w:rPr>
              <w:t>26/ 10/ 2024</w:t>
            </w:r>
          </w:p>
        </w:tc>
        <w:tc>
          <w:tcPr>
            <w:tcW w:w="1242" w:type="dxa"/>
          </w:tcPr>
          <w:p w:rsidR="00AC5CC8" w:rsidRPr="00384B08" w:rsidRDefault="00AC5CC8" w:rsidP="00C93115">
            <w:pPr>
              <w:jc w:val="center"/>
              <w:rPr>
                <w:b/>
                <w:bCs/>
                <w:rtl/>
              </w:rPr>
            </w:pPr>
            <w:r>
              <w:rPr>
                <w:b/>
                <w:bCs/>
              </w:rPr>
              <w:t>Sixth</w:t>
            </w:r>
          </w:p>
        </w:tc>
      </w:tr>
      <w:tr w:rsidR="00885DA8" w:rsidRPr="00384B08" w:rsidTr="00AC5CC8">
        <w:tc>
          <w:tcPr>
            <w:tcW w:w="2941" w:type="dxa"/>
          </w:tcPr>
          <w:p w:rsidR="00AC5CC8" w:rsidRPr="00384B08" w:rsidRDefault="00AC5CC8" w:rsidP="00ED6305">
            <w:pPr>
              <w:jc w:val="center"/>
              <w:rPr>
                <w:b/>
                <w:bCs/>
                <w:rtl/>
              </w:rPr>
            </w:pPr>
            <w:r w:rsidRPr="00ED6305">
              <w:rPr>
                <w:b/>
                <w:bCs/>
              </w:rPr>
              <w:t>dealing with a deficit or increase in the fund</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384B08" w:rsidRDefault="00AC5CC8" w:rsidP="00ED6305">
            <w:pPr>
              <w:bidi w:val="0"/>
              <w:jc w:val="center"/>
              <w:rPr>
                <w:b/>
                <w:bCs/>
                <w:rtl/>
              </w:rPr>
            </w:pPr>
            <w:r w:rsidRPr="00ED6305">
              <w:rPr>
                <w:b/>
                <w:bCs/>
              </w:rPr>
              <w:t>Accounting for cash, inventorying cash in hand</w:t>
            </w:r>
          </w:p>
        </w:tc>
        <w:tc>
          <w:tcPr>
            <w:tcW w:w="1560" w:type="dxa"/>
            <w:vAlign w:val="center"/>
          </w:tcPr>
          <w:p w:rsidR="00AC5CC8" w:rsidRDefault="00AC5CC8" w:rsidP="00BB6A72">
            <w:pPr>
              <w:jc w:val="center"/>
              <w:rPr>
                <w:b/>
                <w:bCs/>
              </w:rPr>
            </w:pPr>
            <w:r>
              <w:rPr>
                <w:b/>
                <w:bCs/>
              </w:rPr>
              <w:t>31/ 10/ 2024</w:t>
            </w:r>
          </w:p>
          <w:p w:rsidR="00AC5CC8" w:rsidRPr="00384B08" w:rsidRDefault="00AC5CC8" w:rsidP="00BB6A72">
            <w:pPr>
              <w:jc w:val="center"/>
              <w:rPr>
                <w:b/>
                <w:bCs/>
                <w:rtl/>
              </w:rPr>
            </w:pPr>
            <w:r>
              <w:rPr>
                <w:b/>
                <w:bCs/>
              </w:rPr>
              <w:t>2/ 11/ 2024</w:t>
            </w:r>
          </w:p>
        </w:tc>
        <w:tc>
          <w:tcPr>
            <w:tcW w:w="1242" w:type="dxa"/>
          </w:tcPr>
          <w:p w:rsidR="00AC5CC8" w:rsidRPr="00384B08" w:rsidRDefault="00AC5CC8" w:rsidP="00C93115">
            <w:pPr>
              <w:jc w:val="center"/>
              <w:rPr>
                <w:b/>
                <w:bCs/>
                <w:rtl/>
              </w:rPr>
            </w:pPr>
            <w:r>
              <w:rPr>
                <w:b/>
                <w:bCs/>
              </w:rPr>
              <w:t>Seventh</w:t>
            </w:r>
          </w:p>
        </w:tc>
      </w:tr>
      <w:tr w:rsidR="00885DA8" w:rsidRPr="00384B08" w:rsidTr="00AC5CC8">
        <w:tc>
          <w:tcPr>
            <w:tcW w:w="2941" w:type="dxa"/>
          </w:tcPr>
          <w:p w:rsidR="00AC5CC8" w:rsidRPr="00384B08" w:rsidRDefault="00AC5CC8" w:rsidP="00C93115">
            <w:pPr>
              <w:jc w:val="center"/>
              <w:rPr>
                <w:b/>
                <w:bCs/>
                <w:rtl/>
              </w:rPr>
            </w:pP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231C7D" w:rsidRDefault="00AC5CC8" w:rsidP="00C93115">
            <w:pPr>
              <w:jc w:val="center"/>
              <w:rPr>
                <w:b/>
                <w:bCs/>
              </w:rPr>
            </w:pPr>
          </w:p>
          <w:p w:rsidR="00AC5CC8" w:rsidRPr="00384B08" w:rsidRDefault="00AC5CC8" w:rsidP="00ED6305">
            <w:pPr>
              <w:jc w:val="center"/>
              <w:rPr>
                <w:b/>
                <w:bCs/>
                <w:rtl/>
                <w:lang w:bidi="ar-EG"/>
              </w:rPr>
            </w:pPr>
            <w:r w:rsidRPr="00ED6305">
              <w:rPr>
                <w:b/>
                <w:bCs/>
                <w:lang w:bidi="ar-EG"/>
              </w:rPr>
              <w:t>Semester exam</w:t>
            </w:r>
          </w:p>
        </w:tc>
        <w:tc>
          <w:tcPr>
            <w:tcW w:w="1560" w:type="dxa"/>
            <w:vAlign w:val="center"/>
          </w:tcPr>
          <w:p w:rsidR="00AC5CC8" w:rsidRPr="00384B08" w:rsidRDefault="00AC5CC8" w:rsidP="00BB6A72">
            <w:pPr>
              <w:jc w:val="center"/>
              <w:rPr>
                <w:b/>
                <w:bCs/>
                <w:rtl/>
              </w:rPr>
            </w:pPr>
            <w:r>
              <w:rPr>
                <w:b/>
                <w:bCs/>
              </w:rPr>
              <w:t>7/ 11/2024</w:t>
            </w:r>
          </w:p>
        </w:tc>
        <w:tc>
          <w:tcPr>
            <w:tcW w:w="1242" w:type="dxa"/>
          </w:tcPr>
          <w:p w:rsidR="00AC5CC8" w:rsidRPr="00384B08" w:rsidRDefault="00AC5CC8" w:rsidP="00C93115">
            <w:pPr>
              <w:jc w:val="center"/>
              <w:rPr>
                <w:b/>
                <w:bCs/>
                <w:rtl/>
              </w:rPr>
            </w:pPr>
            <w:r>
              <w:rPr>
                <w:b/>
                <w:bCs/>
              </w:rPr>
              <w:t xml:space="preserve">Eighth  </w:t>
            </w:r>
          </w:p>
        </w:tc>
      </w:tr>
      <w:tr w:rsidR="00885DA8" w:rsidRPr="00384B08" w:rsidTr="00AC5CC8">
        <w:tc>
          <w:tcPr>
            <w:tcW w:w="2941" w:type="dxa"/>
          </w:tcPr>
          <w:p w:rsidR="00AC5CC8" w:rsidRPr="00384B08" w:rsidRDefault="00AC5CC8" w:rsidP="00C93115">
            <w:pPr>
              <w:jc w:val="center"/>
              <w:rPr>
                <w:b/>
                <w:bCs/>
                <w:rtl/>
              </w:rPr>
            </w:pPr>
            <w:r w:rsidRPr="00ED6305">
              <w:rPr>
                <w:b/>
                <w:bCs/>
                <w:rtl/>
              </w:rPr>
              <w:lastRenderedPageBreak/>
              <w:t xml:space="preserve">. </w:t>
            </w:r>
            <w:r w:rsidRPr="00ED6305">
              <w:rPr>
                <w:b/>
                <w:bCs/>
              </w:rPr>
              <w:t>Conducting reconciliation between the company’s records and the bank statement to reach the correct balance of the bank account</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231C7D" w:rsidRDefault="00AC5CC8" w:rsidP="00ED6305">
            <w:pPr>
              <w:jc w:val="center"/>
              <w:rPr>
                <w:b/>
                <w:bCs/>
                <w:rtl/>
              </w:rPr>
            </w:pPr>
            <w:r w:rsidRPr="00ED6305">
              <w:rPr>
                <w:b/>
                <w:bCs/>
              </w:rPr>
              <w:t>Bank reconciliation statement. An inventory of cash held by banks</w:t>
            </w:r>
          </w:p>
        </w:tc>
        <w:tc>
          <w:tcPr>
            <w:tcW w:w="1560" w:type="dxa"/>
            <w:vAlign w:val="center"/>
          </w:tcPr>
          <w:p w:rsidR="00AC5CC8" w:rsidRDefault="00AC5CC8" w:rsidP="00BB6A72">
            <w:pPr>
              <w:jc w:val="center"/>
              <w:rPr>
                <w:b/>
                <w:bCs/>
                <w:rtl/>
              </w:rPr>
            </w:pPr>
          </w:p>
          <w:p w:rsidR="00AC5CC8" w:rsidRDefault="00AC5CC8" w:rsidP="00BB6A72">
            <w:pPr>
              <w:jc w:val="center"/>
              <w:rPr>
                <w:b/>
                <w:bCs/>
              </w:rPr>
            </w:pPr>
            <w:r>
              <w:rPr>
                <w:b/>
                <w:bCs/>
              </w:rPr>
              <w:t>9/ 11/ 2024</w:t>
            </w:r>
          </w:p>
          <w:p w:rsidR="00AC5CC8" w:rsidRPr="00384B08" w:rsidRDefault="00AC5CC8" w:rsidP="00BB6A72">
            <w:pPr>
              <w:jc w:val="center"/>
              <w:rPr>
                <w:b/>
                <w:bCs/>
                <w:rtl/>
              </w:rPr>
            </w:pPr>
            <w:r>
              <w:rPr>
                <w:b/>
                <w:bCs/>
              </w:rPr>
              <w:t>14/ 11/ 2024</w:t>
            </w:r>
          </w:p>
        </w:tc>
        <w:tc>
          <w:tcPr>
            <w:tcW w:w="1242" w:type="dxa"/>
          </w:tcPr>
          <w:p w:rsidR="00AC5CC8" w:rsidRPr="00384B08" w:rsidRDefault="00AC5CC8" w:rsidP="00C93115">
            <w:pPr>
              <w:jc w:val="center"/>
              <w:rPr>
                <w:b/>
                <w:bCs/>
                <w:rtl/>
              </w:rPr>
            </w:pPr>
            <w:r>
              <w:rPr>
                <w:b/>
                <w:bCs/>
              </w:rPr>
              <w:t>Tenth</w:t>
            </w:r>
          </w:p>
        </w:tc>
      </w:tr>
      <w:tr w:rsidR="00885DA8" w:rsidRPr="00384B08" w:rsidTr="00AC5CC8">
        <w:tc>
          <w:tcPr>
            <w:tcW w:w="2941" w:type="dxa"/>
          </w:tcPr>
          <w:p w:rsidR="00AC5CC8" w:rsidRPr="00384B08" w:rsidRDefault="00AC5CC8" w:rsidP="00C93115">
            <w:pPr>
              <w:jc w:val="center"/>
              <w:rPr>
                <w:b/>
                <w:bCs/>
                <w:rtl/>
              </w:rPr>
            </w:pPr>
            <w:r w:rsidRPr="00ED6305">
              <w:rPr>
                <w:b/>
                <w:bCs/>
              </w:rPr>
              <w:t>Understanding the nature of account receivables and identifying the types of debts</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FF4003" w:rsidRDefault="00AC5CC8" w:rsidP="00ED6305">
            <w:pPr>
              <w:jc w:val="center"/>
              <w:rPr>
                <w:b/>
                <w:bCs/>
                <w:rtl/>
              </w:rPr>
            </w:pPr>
            <w:r w:rsidRPr="00ED6305">
              <w:rPr>
                <w:b/>
                <w:bCs/>
              </w:rPr>
              <w:t xml:space="preserve">Accounting for debtors The nature of debtors in the financial statements - bad debts </w:t>
            </w:r>
          </w:p>
        </w:tc>
        <w:tc>
          <w:tcPr>
            <w:tcW w:w="1560" w:type="dxa"/>
            <w:vAlign w:val="center"/>
          </w:tcPr>
          <w:p w:rsidR="00AC5CC8" w:rsidRDefault="00AC5CC8" w:rsidP="00BB6A72">
            <w:pPr>
              <w:jc w:val="center"/>
              <w:rPr>
                <w:b/>
                <w:bCs/>
              </w:rPr>
            </w:pPr>
            <w:r>
              <w:rPr>
                <w:b/>
                <w:bCs/>
              </w:rPr>
              <w:t>16/ 11/ 2024</w:t>
            </w:r>
          </w:p>
          <w:p w:rsidR="00AC5CC8" w:rsidRPr="00384B08" w:rsidRDefault="00AC5CC8" w:rsidP="00BB6A72">
            <w:pPr>
              <w:jc w:val="center"/>
              <w:rPr>
                <w:b/>
                <w:bCs/>
                <w:rtl/>
              </w:rPr>
            </w:pPr>
            <w:r>
              <w:rPr>
                <w:b/>
                <w:bCs/>
              </w:rPr>
              <w:t>21/ 11/ 2024</w:t>
            </w:r>
          </w:p>
        </w:tc>
        <w:tc>
          <w:tcPr>
            <w:tcW w:w="1242" w:type="dxa"/>
          </w:tcPr>
          <w:p w:rsidR="00AC5CC8" w:rsidRPr="00384B08" w:rsidRDefault="00AC5CC8" w:rsidP="00C93115">
            <w:pPr>
              <w:jc w:val="center"/>
              <w:rPr>
                <w:b/>
                <w:bCs/>
                <w:rtl/>
              </w:rPr>
            </w:pPr>
            <w:r>
              <w:rPr>
                <w:b/>
                <w:bCs/>
              </w:rPr>
              <w:t>Eleventh</w:t>
            </w:r>
          </w:p>
        </w:tc>
      </w:tr>
      <w:tr w:rsidR="00885DA8" w:rsidRPr="00384B08" w:rsidTr="00AC5CC8">
        <w:tc>
          <w:tcPr>
            <w:tcW w:w="2941" w:type="dxa"/>
          </w:tcPr>
          <w:p w:rsidR="00AC5CC8" w:rsidRPr="00384B08" w:rsidRDefault="00AC5CC8" w:rsidP="00C93115">
            <w:pPr>
              <w:jc w:val="center"/>
              <w:rPr>
                <w:b/>
                <w:bCs/>
                <w:rtl/>
              </w:rPr>
            </w:pPr>
          </w:p>
        </w:tc>
        <w:tc>
          <w:tcPr>
            <w:tcW w:w="1417" w:type="dxa"/>
          </w:tcPr>
          <w:p w:rsidR="00AC5CC8" w:rsidRPr="00384B08" w:rsidRDefault="00AC5CC8" w:rsidP="00C93115">
            <w:pPr>
              <w:jc w:val="center"/>
              <w:rPr>
                <w:b/>
                <w:bCs/>
                <w:rtl/>
              </w:rPr>
            </w:pPr>
          </w:p>
        </w:tc>
        <w:tc>
          <w:tcPr>
            <w:tcW w:w="3260" w:type="dxa"/>
          </w:tcPr>
          <w:p w:rsidR="00AC5CC8" w:rsidRPr="00384B08" w:rsidRDefault="00AC5CC8" w:rsidP="00C93115">
            <w:pPr>
              <w:jc w:val="center"/>
              <w:rPr>
                <w:b/>
                <w:bCs/>
                <w:rtl/>
                <w:lang w:bidi="ar-EG"/>
              </w:rPr>
            </w:pPr>
            <w:r w:rsidRPr="00FF4003">
              <w:rPr>
                <w:b/>
                <w:bCs/>
                <w:lang w:bidi="ar-EG"/>
              </w:rPr>
              <w:t>Problems Solving</w:t>
            </w:r>
          </w:p>
        </w:tc>
        <w:tc>
          <w:tcPr>
            <w:tcW w:w="1560" w:type="dxa"/>
            <w:vAlign w:val="center"/>
          </w:tcPr>
          <w:p w:rsidR="00AC5CC8" w:rsidRDefault="00AC5CC8" w:rsidP="00BB6A72">
            <w:pPr>
              <w:jc w:val="center"/>
              <w:rPr>
                <w:b/>
                <w:bCs/>
              </w:rPr>
            </w:pPr>
            <w:r>
              <w:rPr>
                <w:b/>
                <w:bCs/>
              </w:rPr>
              <w:t>23/ 11/ 2024</w:t>
            </w:r>
          </w:p>
          <w:p w:rsidR="00AC5CC8" w:rsidRPr="00384B08" w:rsidRDefault="00AC5CC8" w:rsidP="00BB6A72">
            <w:pPr>
              <w:jc w:val="center"/>
              <w:rPr>
                <w:b/>
                <w:bCs/>
                <w:rtl/>
              </w:rPr>
            </w:pPr>
            <w:r>
              <w:rPr>
                <w:b/>
                <w:bCs/>
              </w:rPr>
              <w:t>28/ 11/ 2024</w:t>
            </w:r>
          </w:p>
        </w:tc>
        <w:tc>
          <w:tcPr>
            <w:tcW w:w="1242" w:type="dxa"/>
          </w:tcPr>
          <w:p w:rsidR="00AC5CC8" w:rsidRPr="00384B08" w:rsidRDefault="00AC5CC8" w:rsidP="00C93115">
            <w:pPr>
              <w:jc w:val="center"/>
              <w:rPr>
                <w:b/>
                <w:bCs/>
                <w:rtl/>
              </w:rPr>
            </w:pPr>
            <w:r>
              <w:rPr>
                <w:b/>
                <w:bCs/>
              </w:rPr>
              <w:t xml:space="preserve">Twelfth  </w:t>
            </w:r>
          </w:p>
        </w:tc>
      </w:tr>
      <w:tr w:rsidR="00885DA8" w:rsidRPr="00384B08" w:rsidTr="00AC5CC8">
        <w:tc>
          <w:tcPr>
            <w:tcW w:w="2941" w:type="dxa"/>
          </w:tcPr>
          <w:p w:rsidR="00AC5CC8" w:rsidRPr="00384B08" w:rsidRDefault="00AC5CC8" w:rsidP="00C93115">
            <w:pPr>
              <w:jc w:val="center"/>
              <w:rPr>
                <w:b/>
                <w:bCs/>
                <w:rtl/>
              </w:rPr>
            </w:pPr>
            <w:r w:rsidRPr="00ED6305">
              <w:rPr>
                <w:b/>
                <w:bCs/>
              </w:rPr>
              <w:t xml:space="preserve">Explaining the meaning of doubtful debts and the accounting treatment for </w:t>
            </w:r>
            <w:proofErr w:type="spellStart"/>
            <w:r w:rsidRPr="00ED6305">
              <w:rPr>
                <w:b/>
                <w:bCs/>
              </w:rPr>
              <w:t>them</w:t>
            </w:r>
            <w:r>
              <w:rPr>
                <w:b/>
                <w:bCs/>
              </w:rPr>
              <w:t>,</w:t>
            </w:r>
            <w:r w:rsidRPr="00BA29CF">
              <w:rPr>
                <w:b/>
                <w:bCs/>
              </w:rPr>
              <w:t>Explanation</w:t>
            </w:r>
            <w:proofErr w:type="spellEnd"/>
            <w:r w:rsidRPr="00BA29CF">
              <w:rPr>
                <w:b/>
                <w:bCs/>
              </w:rPr>
              <w:t xml:space="preserve"> of how the allowance for doubtful debts is formed and an explanation of how to increase or decrease the allowance</w:t>
            </w:r>
          </w:p>
        </w:tc>
        <w:tc>
          <w:tcPr>
            <w:tcW w:w="1417" w:type="dxa"/>
          </w:tcPr>
          <w:p w:rsidR="00AC5CC8" w:rsidRDefault="00AC5CC8" w:rsidP="00C93115">
            <w:pPr>
              <w:jc w:val="center"/>
              <w:rPr>
                <w:b/>
                <w:bCs/>
                <w:rtl/>
              </w:rPr>
            </w:pPr>
          </w:p>
          <w:p w:rsidR="00AC5CC8" w:rsidRPr="00384B08" w:rsidRDefault="00885DA8" w:rsidP="00C93115">
            <w:pPr>
              <w:jc w:val="center"/>
              <w:rPr>
                <w:b/>
                <w:bCs/>
                <w:rtl/>
              </w:rPr>
            </w:pPr>
            <w:r>
              <w:rPr>
                <w:b/>
                <w:bCs/>
              </w:rPr>
              <w:t>4H</w:t>
            </w:r>
          </w:p>
        </w:tc>
        <w:tc>
          <w:tcPr>
            <w:tcW w:w="3260" w:type="dxa"/>
          </w:tcPr>
          <w:p w:rsidR="00AC5CC8" w:rsidRPr="00AD6323" w:rsidRDefault="00AC5CC8" w:rsidP="00ED6305">
            <w:pPr>
              <w:bidi w:val="0"/>
              <w:jc w:val="center"/>
              <w:rPr>
                <w:b/>
                <w:bCs/>
              </w:rPr>
            </w:pPr>
            <w:r w:rsidRPr="00AD6323">
              <w:rPr>
                <w:b/>
                <w:bCs/>
              </w:rPr>
              <w:t>Doubtful debts Characteristics of doubtful debts and methods of estimating them</w:t>
            </w:r>
            <w:r w:rsidRPr="00AD6323">
              <w:rPr>
                <w:b/>
                <w:bCs/>
                <w:lang w:bidi="ar-IQ"/>
              </w:rPr>
              <w:t>,</w:t>
            </w:r>
            <w:r w:rsidRPr="00AD6323">
              <w:rPr>
                <w:b/>
                <w:bCs/>
              </w:rPr>
              <w:t xml:space="preserve"> Accounting treatment for the allowance for doubtful debts</w:t>
            </w:r>
          </w:p>
          <w:p w:rsidR="00AC5CC8" w:rsidRPr="00384B08" w:rsidRDefault="00AC5CC8" w:rsidP="00C93115">
            <w:pPr>
              <w:jc w:val="center"/>
              <w:rPr>
                <w:b/>
                <w:bCs/>
                <w:rtl/>
              </w:rPr>
            </w:pPr>
          </w:p>
        </w:tc>
        <w:tc>
          <w:tcPr>
            <w:tcW w:w="1560" w:type="dxa"/>
            <w:vAlign w:val="center"/>
          </w:tcPr>
          <w:p w:rsidR="00AC5CC8" w:rsidRDefault="00AC5CC8" w:rsidP="00BB6A72">
            <w:pPr>
              <w:jc w:val="center"/>
              <w:rPr>
                <w:b/>
                <w:bCs/>
              </w:rPr>
            </w:pPr>
            <w:r>
              <w:rPr>
                <w:b/>
                <w:bCs/>
              </w:rPr>
              <w:t>30/ 11/ 2024</w:t>
            </w:r>
          </w:p>
          <w:p w:rsidR="00AC5CC8" w:rsidRDefault="00AC5CC8" w:rsidP="00BB6A72">
            <w:pPr>
              <w:jc w:val="center"/>
              <w:rPr>
                <w:b/>
                <w:bCs/>
                <w:rtl/>
              </w:rPr>
            </w:pPr>
            <w:r>
              <w:rPr>
                <w:b/>
                <w:bCs/>
              </w:rPr>
              <w:t>7/ 12/ 2024</w:t>
            </w:r>
          </w:p>
        </w:tc>
        <w:tc>
          <w:tcPr>
            <w:tcW w:w="1242" w:type="dxa"/>
          </w:tcPr>
          <w:p w:rsidR="00AC5CC8" w:rsidRPr="00384B08" w:rsidRDefault="00AC5CC8" w:rsidP="00C93115">
            <w:pPr>
              <w:jc w:val="center"/>
              <w:rPr>
                <w:b/>
                <w:bCs/>
                <w:rtl/>
              </w:rPr>
            </w:pPr>
            <w:r>
              <w:rPr>
                <w:b/>
                <w:bCs/>
              </w:rPr>
              <w:t xml:space="preserve">Thirteen </w:t>
            </w:r>
          </w:p>
        </w:tc>
      </w:tr>
      <w:tr w:rsidR="00885DA8" w:rsidRPr="00384B08" w:rsidTr="00AC5CC8">
        <w:tc>
          <w:tcPr>
            <w:tcW w:w="2941" w:type="dxa"/>
          </w:tcPr>
          <w:p w:rsidR="00AC5CC8" w:rsidRPr="00384B08" w:rsidRDefault="00AC5CC8" w:rsidP="00C93115">
            <w:pPr>
              <w:jc w:val="center"/>
              <w:rPr>
                <w:b/>
                <w:bCs/>
                <w:rtl/>
              </w:rPr>
            </w:pPr>
            <w:r w:rsidRPr="00BA29CF">
              <w:rPr>
                <w:b/>
                <w:bCs/>
              </w:rPr>
              <w:t>An explanation of the characteristics of good debts along with how to create an allowable discount allowance</w:t>
            </w:r>
          </w:p>
        </w:tc>
        <w:tc>
          <w:tcPr>
            <w:tcW w:w="1417" w:type="dxa"/>
          </w:tcPr>
          <w:p w:rsidR="00AC5CC8" w:rsidRDefault="00885DA8" w:rsidP="00C93115">
            <w:pPr>
              <w:jc w:val="center"/>
              <w:rPr>
                <w:b/>
                <w:bCs/>
                <w:rtl/>
              </w:rPr>
            </w:pPr>
            <w:r>
              <w:rPr>
                <w:b/>
                <w:bCs/>
              </w:rPr>
              <w:t>4H</w:t>
            </w:r>
          </w:p>
          <w:p w:rsidR="00AC5CC8" w:rsidRPr="00384B08" w:rsidRDefault="00AC5CC8" w:rsidP="00C93115">
            <w:pPr>
              <w:jc w:val="center"/>
              <w:rPr>
                <w:b/>
                <w:bCs/>
                <w:rtl/>
              </w:rPr>
            </w:pPr>
          </w:p>
        </w:tc>
        <w:tc>
          <w:tcPr>
            <w:tcW w:w="3260" w:type="dxa"/>
          </w:tcPr>
          <w:p w:rsidR="00AC5CC8" w:rsidRPr="00384B08" w:rsidRDefault="00AC5CC8" w:rsidP="00BA29CF">
            <w:pPr>
              <w:jc w:val="center"/>
              <w:rPr>
                <w:b/>
                <w:bCs/>
                <w:rtl/>
              </w:rPr>
            </w:pPr>
            <w:r w:rsidRPr="00BA29CF">
              <w:rPr>
                <w:b/>
                <w:bCs/>
              </w:rPr>
              <w:t xml:space="preserve">Good Debts Forming an Allowed Discount Allowance </w:t>
            </w:r>
          </w:p>
        </w:tc>
        <w:tc>
          <w:tcPr>
            <w:tcW w:w="1560" w:type="dxa"/>
            <w:vAlign w:val="center"/>
          </w:tcPr>
          <w:p w:rsidR="00AC5CC8" w:rsidRDefault="00AC5CC8" w:rsidP="00BB6A72">
            <w:pPr>
              <w:jc w:val="center"/>
              <w:rPr>
                <w:b/>
                <w:bCs/>
                <w:rtl/>
              </w:rPr>
            </w:pPr>
          </w:p>
          <w:p w:rsidR="00AC5CC8" w:rsidRDefault="00AC5CC8" w:rsidP="00BB6A72">
            <w:pPr>
              <w:jc w:val="center"/>
              <w:rPr>
                <w:b/>
                <w:bCs/>
              </w:rPr>
            </w:pPr>
            <w:r>
              <w:rPr>
                <w:b/>
                <w:bCs/>
              </w:rPr>
              <w:t>12/ 12/ 2024</w:t>
            </w:r>
          </w:p>
          <w:p w:rsidR="00AC5CC8" w:rsidRPr="00384B08" w:rsidRDefault="00AC5CC8" w:rsidP="00BB6A72">
            <w:pPr>
              <w:jc w:val="center"/>
              <w:rPr>
                <w:b/>
                <w:bCs/>
                <w:rtl/>
              </w:rPr>
            </w:pPr>
            <w:r>
              <w:rPr>
                <w:b/>
                <w:bCs/>
              </w:rPr>
              <w:t>14/ 12/ 2024</w:t>
            </w:r>
          </w:p>
        </w:tc>
        <w:tc>
          <w:tcPr>
            <w:tcW w:w="1242" w:type="dxa"/>
          </w:tcPr>
          <w:p w:rsidR="00AC5CC8" w:rsidRPr="00384B08" w:rsidRDefault="00AC5CC8" w:rsidP="00C93115">
            <w:pPr>
              <w:jc w:val="center"/>
              <w:rPr>
                <w:b/>
                <w:bCs/>
                <w:rtl/>
              </w:rPr>
            </w:pPr>
            <w:r>
              <w:rPr>
                <w:b/>
                <w:bCs/>
              </w:rPr>
              <w:t>Fourteen</w:t>
            </w:r>
          </w:p>
        </w:tc>
      </w:tr>
      <w:tr w:rsidR="00885DA8" w:rsidRPr="00384B08" w:rsidTr="00AC5CC8">
        <w:tc>
          <w:tcPr>
            <w:tcW w:w="2941" w:type="dxa"/>
          </w:tcPr>
          <w:p w:rsidR="00AC5CC8" w:rsidRPr="00384B08" w:rsidRDefault="00AC5CC8" w:rsidP="00C93115">
            <w:pPr>
              <w:jc w:val="center"/>
              <w:rPr>
                <w:b/>
                <w:bCs/>
                <w:rtl/>
              </w:rPr>
            </w:pPr>
          </w:p>
        </w:tc>
        <w:tc>
          <w:tcPr>
            <w:tcW w:w="1417" w:type="dxa"/>
          </w:tcPr>
          <w:p w:rsidR="00AC5CC8" w:rsidRDefault="00885DA8" w:rsidP="00C93115">
            <w:pPr>
              <w:jc w:val="center"/>
              <w:rPr>
                <w:b/>
                <w:bCs/>
                <w:rtl/>
              </w:rPr>
            </w:pPr>
            <w:r>
              <w:rPr>
                <w:b/>
                <w:bCs/>
              </w:rPr>
              <w:t>4H</w:t>
            </w:r>
          </w:p>
          <w:p w:rsidR="00AC5CC8" w:rsidRPr="00384B08" w:rsidRDefault="00AC5CC8" w:rsidP="00C93115">
            <w:pPr>
              <w:jc w:val="center"/>
              <w:rPr>
                <w:b/>
                <w:bCs/>
                <w:rtl/>
              </w:rPr>
            </w:pPr>
          </w:p>
        </w:tc>
        <w:tc>
          <w:tcPr>
            <w:tcW w:w="3260" w:type="dxa"/>
          </w:tcPr>
          <w:p w:rsidR="00AC5CC8" w:rsidRPr="00384B08" w:rsidRDefault="00AC5CC8" w:rsidP="00C93115">
            <w:pPr>
              <w:jc w:val="center"/>
              <w:rPr>
                <w:b/>
                <w:bCs/>
                <w:rtl/>
              </w:rPr>
            </w:pPr>
            <w:r w:rsidRPr="004545FD">
              <w:rPr>
                <w:b/>
                <w:bCs/>
              </w:rPr>
              <w:t>Comprehensive Final Examination</w:t>
            </w:r>
          </w:p>
        </w:tc>
        <w:tc>
          <w:tcPr>
            <w:tcW w:w="1560" w:type="dxa"/>
            <w:vAlign w:val="center"/>
          </w:tcPr>
          <w:p w:rsidR="00AC5CC8" w:rsidRDefault="00AC5CC8" w:rsidP="00BB6A72">
            <w:pPr>
              <w:jc w:val="center"/>
              <w:rPr>
                <w:b/>
                <w:bCs/>
                <w:rtl/>
              </w:rPr>
            </w:pPr>
          </w:p>
          <w:p w:rsidR="00AC5CC8" w:rsidRPr="00384B08" w:rsidRDefault="00AC5CC8" w:rsidP="00BB6A72">
            <w:pPr>
              <w:jc w:val="center"/>
              <w:rPr>
                <w:b/>
                <w:bCs/>
                <w:rtl/>
              </w:rPr>
            </w:pPr>
            <w:r>
              <w:rPr>
                <w:b/>
                <w:bCs/>
              </w:rPr>
              <w:t>21/ 12/ 2024</w:t>
            </w:r>
          </w:p>
        </w:tc>
        <w:tc>
          <w:tcPr>
            <w:tcW w:w="1242" w:type="dxa"/>
          </w:tcPr>
          <w:p w:rsidR="00AC5CC8" w:rsidRPr="00384B08" w:rsidRDefault="00AC5CC8" w:rsidP="00C93115">
            <w:pPr>
              <w:jc w:val="center"/>
              <w:rPr>
                <w:b/>
                <w:bCs/>
                <w:rtl/>
              </w:rPr>
            </w:pPr>
            <w:r>
              <w:rPr>
                <w:b/>
                <w:bCs/>
              </w:rPr>
              <w:t xml:space="preserve">Fifteen </w:t>
            </w:r>
          </w:p>
        </w:tc>
      </w:tr>
    </w:tbl>
    <w:p w:rsidR="004A0524" w:rsidRDefault="004A0524" w:rsidP="004A0524">
      <w:pPr>
        <w:rPr>
          <w:b/>
          <w:bCs/>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p>
    <w:p w:rsidR="004A0524" w:rsidRDefault="004A0524" w:rsidP="004A0524">
      <w:pPr>
        <w:rPr>
          <w:b/>
          <w:bCs/>
        </w:rPr>
      </w:pPr>
    </w:p>
    <w:p w:rsidR="004A0524" w:rsidRDefault="004A0524" w:rsidP="004A0524">
      <w:pPr>
        <w:jc w:val="center"/>
        <w:rPr>
          <w:lang w:bidi="ar-IQ"/>
        </w:rPr>
      </w:pPr>
    </w:p>
    <w:p w:rsidR="004A0524" w:rsidRDefault="004A0524" w:rsidP="004A0524">
      <w:pPr>
        <w:jc w:val="center"/>
        <w:rPr>
          <w:lang w:bidi="ar-IQ"/>
        </w:rPr>
      </w:pPr>
    </w:p>
    <w:p w:rsidR="004A0524" w:rsidRDefault="004A0524" w:rsidP="004A0524">
      <w:pPr>
        <w:jc w:val="center"/>
        <w:rPr>
          <w:lang w:bidi="ar-IQ"/>
        </w:rPr>
      </w:pPr>
    </w:p>
    <w:p w:rsidR="004A0524" w:rsidRDefault="004A0524" w:rsidP="004A0524">
      <w:pPr>
        <w:jc w:val="center"/>
        <w:rPr>
          <w:lang w:bidi="ar-IQ"/>
        </w:rPr>
      </w:pPr>
    </w:p>
    <w:p w:rsidR="004A0524" w:rsidRPr="00084914" w:rsidRDefault="004A0524" w:rsidP="004A0524">
      <w:pPr>
        <w:jc w:val="center"/>
        <w:rPr>
          <w:lang w:bidi="ar-IQ"/>
        </w:rPr>
      </w:pPr>
    </w:p>
    <w:p w:rsidR="004A0524" w:rsidRDefault="004A0524" w:rsidP="004A0524">
      <w:pPr>
        <w:jc w:val="center"/>
        <w:rPr>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4A0524" w:rsidTr="00C93115">
        <w:tc>
          <w:tcPr>
            <w:tcW w:w="5210" w:type="dxa"/>
            <w:shd w:val="clear" w:color="auto" w:fill="auto"/>
          </w:tcPr>
          <w:p w:rsidR="004A0524" w:rsidRDefault="004A0524" w:rsidP="00C93115">
            <w:pPr>
              <w:jc w:val="center"/>
              <w:rPr>
                <w:rtl/>
                <w:lang w:bidi="ar-IQ"/>
              </w:rPr>
            </w:pPr>
            <w:r w:rsidRPr="00100F80">
              <w:rPr>
                <w:b/>
                <w:bCs/>
              </w:rPr>
              <w:t>Head of Department Signature</w:t>
            </w:r>
          </w:p>
        </w:tc>
        <w:tc>
          <w:tcPr>
            <w:tcW w:w="5210" w:type="dxa"/>
            <w:shd w:val="clear" w:color="auto" w:fill="auto"/>
          </w:tcPr>
          <w:p w:rsidR="004A0524" w:rsidRPr="00100F80" w:rsidRDefault="004A0524" w:rsidP="00C93115">
            <w:pPr>
              <w:jc w:val="center"/>
              <w:rPr>
                <w:b/>
                <w:bCs/>
              </w:rPr>
            </w:pPr>
            <w:r w:rsidRPr="00100F80">
              <w:rPr>
                <w:b/>
                <w:bCs/>
              </w:rPr>
              <w:t>Lecturer signature</w:t>
            </w:r>
          </w:p>
          <w:p w:rsidR="004A0524" w:rsidRDefault="004A0524" w:rsidP="00C93115">
            <w:pPr>
              <w:jc w:val="center"/>
              <w:rPr>
                <w:rtl/>
                <w:lang w:bidi="ar-IQ"/>
              </w:rPr>
            </w:pPr>
          </w:p>
        </w:tc>
      </w:tr>
    </w:tbl>
    <w:p w:rsidR="004A0524" w:rsidRPr="00084914" w:rsidRDefault="004A0524" w:rsidP="004A0524">
      <w:pPr>
        <w:rPr>
          <w:lang w:bidi="ar-IQ"/>
        </w:rPr>
      </w:pPr>
    </w:p>
    <w:p w:rsidR="004A0524" w:rsidRDefault="004A0524" w:rsidP="004A0524"/>
    <w:p w:rsidR="00EE492F" w:rsidRDefault="00EE492F"/>
    <w:sectPr w:rsidR="00EE492F" w:rsidSect="00124165">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dir MT">
    <w:altName w:val="Times New Roman"/>
    <w:panose1 w:val="00000000000000000000"/>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24"/>
    <w:rsid w:val="00036887"/>
    <w:rsid w:val="000B1532"/>
    <w:rsid w:val="0029568C"/>
    <w:rsid w:val="004A0524"/>
    <w:rsid w:val="005C0E7C"/>
    <w:rsid w:val="00875A59"/>
    <w:rsid w:val="00885DA8"/>
    <w:rsid w:val="008D2074"/>
    <w:rsid w:val="009534BF"/>
    <w:rsid w:val="00AC5CC8"/>
    <w:rsid w:val="00AD6323"/>
    <w:rsid w:val="00BA29CF"/>
    <w:rsid w:val="00CC12A3"/>
    <w:rsid w:val="00ED6305"/>
    <w:rsid w:val="00EE4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2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A05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2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A0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3506</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2024-11-08T23:53:00Z</dcterms:created>
  <dcterms:modified xsi:type="dcterms:W3CDTF">2024-11-08T23:53:00Z</dcterms:modified>
</cp:coreProperties>
</file>