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AC4C" w14:textId="63E7F806" w:rsidR="00063594" w:rsidRPr="00E01408" w:rsidRDefault="003C5376" w:rsidP="00414CE6">
      <w:pPr>
        <w:rPr>
          <w:rFonts w:asciiTheme="majorBidi" w:hAnsiTheme="majorBidi" w:cstheme="majorBidi"/>
          <w:b/>
          <w:bCs/>
          <w:sz w:val="28"/>
          <w:szCs w:val="28"/>
          <w:lang w:bidi="ar-IQ"/>
        </w:rPr>
      </w:pPr>
      <w:bookmarkStart w:id="0" w:name="_GoBack"/>
      <w:bookmarkEnd w:id="0"/>
      <w:r w:rsidRPr="00E01408">
        <w:rPr>
          <w:rFonts w:asciiTheme="majorBidi" w:hAnsiTheme="majorBidi" w:cstheme="majorBidi"/>
          <w:b/>
          <w:bCs/>
          <w:sz w:val="28"/>
          <w:szCs w:val="28"/>
          <w:lang w:bidi="ar-IQ"/>
        </w:rPr>
        <w:t>Mi</w:t>
      </w:r>
      <w:r w:rsidR="00EF554B" w:rsidRPr="00E01408">
        <w:rPr>
          <w:rFonts w:asciiTheme="majorBidi" w:hAnsiTheme="majorBidi" w:cstheme="majorBidi"/>
          <w:b/>
          <w:bCs/>
          <w:sz w:val="28"/>
          <w:szCs w:val="28"/>
          <w:lang w:bidi="ar-IQ"/>
        </w:rPr>
        <w:t>nistry of Higher Education and S</w:t>
      </w:r>
      <w:r w:rsidRPr="00E01408">
        <w:rPr>
          <w:rFonts w:asciiTheme="majorBidi" w:hAnsiTheme="majorBidi" w:cstheme="majorBidi"/>
          <w:b/>
          <w:bCs/>
          <w:sz w:val="28"/>
          <w:szCs w:val="28"/>
          <w:lang w:bidi="ar-IQ"/>
        </w:rPr>
        <w:t>cientific Research</w:t>
      </w:r>
    </w:p>
    <w:p w14:paraId="4B8397CE" w14:textId="3D31FD92"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 xml:space="preserve">Supervision and Scientific Evaluation </w:t>
      </w:r>
      <w:r w:rsidR="00E3457E">
        <w:rPr>
          <w:rFonts w:asciiTheme="majorBidi" w:hAnsiTheme="majorBidi" w:cstheme="majorBidi"/>
          <w:b/>
          <w:bCs/>
          <w:sz w:val="28"/>
          <w:szCs w:val="28"/>
          <w:lang w:bidi="ar-IQ"/>
        </w:rPr>
        <w:t xml:space="preserve">Department </w:t>
      </w:r>
    </w:p>
    <w:p w14:paraId="12639C85" w14:textId="77777777"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Quality Assurance and Academic Accreditation Office</w:t>
      </w:r>
    </w:p>
    <w:p w14:paraId="12785643" w14:textId="77777777" w:rsidR="003C5376" w:rsidRPr="00E01408" w:rsidRDefault="003C5376" w:rsidP="00414CE6">
      <w:pPr>
        <w:rPr>
          <w:rFonts w:asciiTheme="majorBidi" w:hAnsiTheme="majorBidi" w:cstheme="majorBidi"/>
          <w:b/>
          <w:bCs/>
          <w:sz w:val="24"/>
          <w:szCs w:val="24"/>
          <w:lang w:bidi="ar-IQ"/>
        </w:rPr>
      </w:pPr>
    </w:p>
    <w:p w14:paraId="5696410D" w14:textId="19640428" w:rsidR="00CD7110" w:rsidRPr="00972595" w:rsidRDefault="00CD4170" w:rsidP="00E3457E">
      <w:pPr>
        <w:jc w:val="center"/>
        <w:rPr>
          <w:rFonts w:asciiTheme="majorBidi" w:hAnsiTheme="majorBidi" w:cstheme="majorBidi"/>
          <w:b/>
          <w:bCs/>
          <w:sz w:val="28"/>
          <w:szCs w:val="28"/>
          <w:u w:val="single"/>
          <w:lang w:bidi="ar-IQ"/>
        </w:rPr>
      </w:pPr>
      <w:r w:rsidRPr="00CD4170">
        <w:rPr>
          <w:b/>
          <w:bCs/>
          <w:color w:val="000000" w:themeColor="text1"/>
          <w:sz w:val="30"/>
          <w:szCs w:val="30"/>
          <w:u w:val="single"/>
        </w:rPr>
        <w:t>Engineering Mechanics-Static</w:t>
      </w:r>
      <w:r w:rsidR="00053C7C" w:rsidRPr="00CD4170">
        <w:rPr>
          <w:rFonts w:asciiTheme="majorBidi" w:hAnsiTheme="majorBidi" w:cstheme="majorBidi"/>
          <w:b/>
          <w:bCs/>
          <w:color w:val="000000" w:themeColor="text1"/>
          <w:sz w:val="28"/>
          <w:szCs w:val="28"/>
          <w:u w:val="single"/>
          <w:lang w:bidi="ar-IQ"/>
        </w:rPr>
        <w:t xml:space="preserve"> </w:t>
      </w:r>
      <w:r w:rsidR="003C5376" w:rsidRPr="00972595">
        <w:rPr>
          <w:rFonts w:asciiTheme="majorBidi" w:hAnsiTheme="majorBidi" w:cstheme="majorBidi"/>
          <w:b/>
          <w:bCs/>
          <w:sz w:val="28"/>
          <w:szCs w:val="28"/>
          <w:u w:val="single"/>
          <w:lang w:bidi="ar-IQ"/>
        </w:rPr>
        <w:t xml:space="preserve">Course Description </w:t>
      </w:r>
    </w:p>
    <w:p w14:paraId="6357D46A" w14:textId="77777777" w:rsidR="00972595" w:rsidRPr="00E3457E" w:rsidRDefault="00972595" w:rsidP="00E3457E">
      <w:pPr>
        <w:jc w:val="center"/>
        <w:rPr>
          <w:rFonts w:asciiTheme="majorBidi" w:hAnsiTheme="majorBidi" w:cstheme="majorBidi"/>
          <w:b/>
          <w:bCs/>
          <w:sz w:val="32"/>
          <w:szCs w:val="32"/>
          <w:u w:val="single"/>
          <w:lang w:bidi="ar-IQ"/>
        </w:rPr>
      </w:pPr>
    </w:p>
    <w:tbl>
      <w:tblPr>
        <w:tblStyle w:val="a6"/>
        <w:tblW w:w="0" w:type="auto"/>
        <w:tblLook w:val="04A0" w:firstRow="1" w:lastRow="0" w:firstColumn="1" w:lastColumn="0" w:noHBand="0" w:noVBand="1"/>
      </w:tblPr>
      <w:tblGrid>
        <w:gridCol w:w="9576"/>
      </w:tblGrid>
      <w:tr w:rsidR="003C5376" w:rsidRPr="00E01408" w14:paraId="2FFA965E" w14:textId="77777777" w:rsidTr="003C5376">
        <w:tc>
          <w:tcPr>
            <w:tcW w:w="9576" w:type="dxa"/>
          </w:tcPr>
          <w:p w14:paraId="2FB78F20" w14:textId="22D62C5A" w:rsidR="003C5376" w:rsidRPr="00E01408" w:rsidRDefault="00D22B86" w:rsidP="00E3457E">
            <w:pPr>
              <w:rPr>
                <w:rFonts w:asciiTheme="majorBidi" w:hAnsiTheme="majorBidi" w:cstheme="majorBidi"/>
                <w:sz w:val="28"/>
                <w:szCs w:val="28"/>
                <w:lang w:bidi="ar-IQ"/>
              </w:rPr>
            </w:pPr>
            <w:r w:rsidRPr="00D22B86">
              <w:rPr>
                <w:rFonts w:asciiTheme="majorBidi" w:hAnsiTheme="majorBidi" w:cstheme="majorBidi"/>
                <w:sz w:val="24"/>
                <w:szCs w:val="24"/>
                <w:lang w:bidi="ar-IQ"/>
              </w:rPr>
              <w:t>The template provides a summary of the main course features and expected student learning outcomes.</w:t>
            </w:r>
          </w:p>
        </w:tc>
      </w:tr>
    </w:tbl>
    <w:p w14:paraId="3B676286" w14:textId="77777777" w:rsidR="003C5376" w:rsidRPr="00E01408" w:rsidRDefault="003C5376" w:rsidP="003C5376">
      <w:pPr>
        <w:rPr>
          <w:rFonts w:asciiTheme="majorBidi" w:hAnsiTheme="majorBidi" w:cstheme="majorBidi"/>
          <w:sz w:val="28"/>
          <w:szCs w:val="28"/>
          <w:lang w:bidi="ar-IQ"/>
        </w:rPr>
      </w:pPr>
    </w:p>
    <w:tbl>
      <w:tblPr>
        <w:tblStyle w:val="a6"/>
        <w:tblW w:w="0" w:type="auto"/>
        <w:tblLook w:val="04A0" w:firstRow="1" w:lastRow="0" w:firstColumn="1" w:lastColumn="0" w:noHBand="0" w:noVBand="1"/>
      </w:tblPr>
      <w:tblGrid>
        <w:gridCol w:w="4158"/>
        <w:gridCol w:w="5418"/>
      </w:tblGrid>
      <w:tr w:rsidR="006720B5" w:rsidRPr="00E01408" w14:paraId="580B1A84" w14:textId="77777777" w:rsidTr="006720B5">
        <w:tc>
          <w:tcPr>
            <w:tcW w:w="4158" w:type="dxa"/>
          </w:tcPr>
          <w:p w14:paraId="083B885F"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1. Educational Institution</w:t>
            </w:r>
          </w:p>
        </w:tc>
        <w:tc>
          <w:tcPr>
            <w:tcW w:w="5418" w:type="dxa"/>
          </w:tcPr>
          <w:p w14:paraId="6EEB683F" w14:textId="16583589" w:rsidR="006720B5" w:rsidRPr="009A1324" w:rsidRDefault="00EF554B"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Shatt Al-</w:t>
            </w:r>
            <w:r w:rsidR="00E3457E">
              <w:rPr>
                <w:rFonts w:asciiTheme="majorBidi" w:hAnsiTheme="majorBidi" w:cstheme="majorBidi"/>
                <w:sz w:val="24"/>
                <w:szCs w:val="24"/>
                <w:lang w:bidi="ar-IQ"/>
              </w:rPr>
              <w:t>A</w:t>
            </w:r>
            <w:r w:rsidRPr="009A1324">
              <w:rPr>
                <w:rFonts w:asciiTheme="majorBidi" w:hAnsiTheme="majorBidi" w:cstheme="majorBidi"/>
                <w:sz w:val="24"/>
                <w:szCs w:val="24"/>
                <w:lang w:bidi="ar-IQ"/>
              </w:rPr>
              <w:t>rab University</w:t>
            </w:r>
          </w:p>
        </w:tc>
      </w:tr>
      <w:tr w:rsidR="006720B5" w:rsidRPr="00E01408" w14:paraId="219AE837" w14:textId="77777777" w:rsidTr="006720B5">
        <w:tc>
          <w:tcPr>
            <w:tcW w:w="4158" w:type="dxa"/>
          </w:tcPr>
          <w:p w14:paraId="3D052DDE"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2. Department / Center</w:t>
            </w:r>
          </w:p>
        </w:tc>
        <w:tc>
          <w:tcPr>
            <w:tcW w:w="5418" w:type="dxa"/>
          </w:tcPr>
          <w:p w14:paraId="0ABD776B" w14:textId="2A7E34A4" w:rsidR="006720B5" w:rsidRPr="009A1324"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Department of Laser and Optoelectronics Engineering</w:t>
            </w:r>
          </w:p>
        </w:tc>
      </w:tr>
      <w:tr w:rsidR="006720B5" w:rsidRPr="00E01408" w14:paraId="7F954F60" w14:textId="77777777" w:rsidTr="006720B5">
        <w:tc>
          <w:tcPr>
            <w:tcW w:w="4158" w:type="dxa"/>
          </w:tcPr>
          <w:p w14:paraId="4ECB3D21"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3. Course Title /Code</w:t>
            </w:r>
          </w:p>
        </w:tc>
        <w:tc>
          <w:tcPr>
            <w:tcW w:w="5418" w:type="dxa"/>
          </w:tcPr>
          <w:p w14:paraId="65F4E8D6" w14:textId="43A800EA" w:rsidR="006720B5" w:rsidRPr="00E3457E" w:rsidRDefault="00CD4170" w:rsidP="00CD4170">
            <w:pPr>
              <w:rPr>
                <w:rFonts w:asciiTheme="majorBidi" w:hAnsiTheme="majorBidi" w:cstheme="majorBidi"/>
                <w:sz w:val="24"/>
                <w:szCs w:val="24"/>
                <w:lang w:bidi="ar-IQ"/>
              </w:rPr>
            </w:pPr>
            <w:r w:rsidRPr="00CD4170">
              <w:rPr>
                <w:color w:val="000000" w:themeColor="text1"/>
                <w:sz w:val="30"/>
                <w:szCs w:val="30"/>
              </w:rPr>
              <w:t>Engineering Mechanics</w:t>
            </w:r>
            <w:r>
              <w:rPr>
                <w:sz w:val="28"/>
                <w:szCs w:val="28"/>
                <w:lang w:bidi="ar-IQ"/>
              </w:rPr>
              <w:t xml:space="preserve"> </w:t>
            </w:r>
            <w:r w:rsidR="00053C7C">
              <w:rPr>
                <w:sz w:val="28"/>
                <w:szCs w:val="28"/>
                <w:lang w:bidi="ar-IQ"/>
              </w:rPr>
              <w:t>/</w:t>
            </w:r>
            <w:r w:rsidR="00053C7C" w:rsidRPr="004459EC">
              <w:rPr>
                <w:sz w:val="28"/>
                <w:szCs w:val="28"/>
                <w:lang w:bidi="ar-IQ"/>
              </w:rPr>
              <w:t xml:space="preserve"> ATU150</w:t>
            </w:r>
            <w:r>
              <w:rPr>
                <w:sz w:val="28"/>
                <w:szCs w:val="28"/>
                <w:lang w:bidi="ar-IQ"/>
              </w:rPr>
              <w:t>21</w:t>
            </w:r>
          </w:p>
        </w:tc>
      </w:tr>
      <w:tr w:rsidR="006720B5" w:rsidRPr="00E01408" w14:paraId="2BCDC09C" w14:textId="77777777" w:rsidTr="006720B5">
        <w:tc>
          <w:tcPr>
            <w:tcW w:w="4158" w:type="dxa"/>
          </w:tcPr>
          <w:p w14:paraId="1E131CD3"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4. Lecturer Name</w:t>
            </w:r>
          </w:p>
        </w:tc>
        <w:tc>
          <w:tcPr>
            <w:tcW w:w="5418" w:type="dxa"/>
          </w:tcPr>
          <w:p w14:paraId="5E45835F" w14:textId="5F928566" w:rsidR="006720B5" w:rsidRPr="009A1324" w:rsidRDefault="00053C7C" w:rsidP="003C5376">
            <w:pPr>
              <w:rPr>
                <w:rFonts w:asciiTheme="majorBidi" w:hAnsiTheme="majorBidi" w:cstheme="majorBidi"/>
                <w:sz w:val="24"/>
                <w:szCs w:val="24"/>
                <w:lang w:bidi="ar-IQ"/>
              </w:rPr>
            </w:pPr>
            <w:r w:rsidRPr="008F045D">
              <w:rPr>
                <w:rFonts w:asciiTheme="majorBidi" w:hAnsiTheme="majorBidi" w:cstheme="majorBidi"/>
                <w:b/>
                <w:bCs/>
                <w:noProof/>
                <w:lang w:bidi="ar-IQ"/>
              </w:rPr>
              <w:t>Amjad Hashim Faisal</w:t>
            </w:r>
          </w:p>
        </w:tc>
      </w:tr>
      <w:tr w:rsidR="006720B5" w:rsidRPr="00E01408" w14:paraId="496A7278" w14:textId="77777777" w:rsidTr="006720B5">
        <w:tc>
          <w:tcPr>
            <w:tcW w:w="4158" w:type="dxa"/>
          </w:tcPr>
          <w:p w14:paraId="0F62E62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5. Type of Teaching</w:t>
            </w:r>
          </w:p>
        </w:tc>
        <w:tc>
          <w:tcPr>
            <w:tcW w:w="5418" w:type="dxa"/>
          </w:tcPr>
          <w:p w14:paraId="60236870"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Attendance</w:t>
            </w:r>
          </w:p>
        </w:tc>
      </w:tr>
      <w:tr w:rsidR="006720B5" w:rsidRPr="00E01408" w14:paraId="6758FDBA" w14:textId="77777777" w:rsidTr="006720B5">
        <w:tc>
          <w:tcPr>
            <w:tcW w:w="4158" w:type="dxa"/>
          </w:tcPr>
          <w:p w14:paraId="13B6410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6. Academic Year /Term</w:t>
            </w:r>
          </w:p>
        </w:tc>
        <w:tc>
          <w:tcPr>
            <w:tcW w:w="5418" w:type="dxa"/>
          </w:tcPr>
          <w:p w14:paraId="51E8B448" w14:textId="1BCEF745" w:rsidR="006720B5" w:rsidRPr="009A1324" w:rsidRDefault="007A13BC" w:rsidP="003C5376">
            <w:pPr>
              <w:rPr>
                <w:rFonts w:asciiTheme="majorBidi" w:hAnsiTheme="majorBidi" w:cstheme="majorBidi"/>
                <w:sz w:val="24"/>
                <w:szCs w:val="24"/>
                <w:lang w:bidi="ar-IQ"/>
              </w:rPr>
            </w:pPr>
            <w:r>
              <w:rPr>
                <w:rFonts w:asciiTheme="majorBidi" w:hAnsiTheme="majorBidi" w:cstheme="majorBidi"/>
                <w:sz w:val="24"/>
                <w:szCs w:val="24"/>
                <w:lang w:bidi="ar-IQ"/>
              </w:rPr>
              <w:t>Term</w:t>
            </w:r>
          </w:p>
        </w:tc>
      </w:tr>
      <w:tr w:rsidR="006720B5" w:rsidRPr="00E01408" w14:paraId="307FAFCE" w14:textId="77777777" w:rsidTr="006720B5">
        <w:tc>
          <w:tcPr>
            <w:tcW w:w="4158" w:type="dxa"/>
          </w:tcPr>
          <w:p w14:paraId="5C0AC506"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7. Total No</w:t>
            </w:r>
            <w:r w:rsidR="00EF554B" w:rsidRPr="009A1324">
              <w:rPr>
                <w:rFonts w:asciiTheme="majorBidi" w:hAnsiTheme="majorBidi" w:cstheme="majorBidi"/>
                <w:sz w:val="24"/>
                <w:szCs w:val="24"/>
                <w:lang w:bidi="ar-IQ"/>
              </w:rPr>
              <w:t>.</w:t>
            </w:r>
            <w:r w:rsidRPr="009A1324">
              <w:rPr>
                <w:rFonts w:asciiTheme="majorBidi" w:hAnsiTheme="majorBidi" w:cstheme="majorBidi"/>
                <w:sz w:val="24"/>
                <w:szCs w:val="24"/>
                <w:lang w:bidi="ar-IQ"/>
              </w:rPr>
              <w:t xml:space="preserve"> of Teaching Hours</w:t>
            </w:r>
          </w:p>
        </w:tc>
        <w:tc>
          <w:tcPr>
            <w:tcW w:w="5418" w:type="dxa"/>
          </w:tcPr>
          <w:p w14:paraId="24356C12" w14:textId="225F8B6F" w:rsidR="006720B5" w:rsidRPr="009A1324" w:rsidRDefault="00053C7C" w:rsidP="003C5376">
            <w:pPr>
              <w:rPr>
                <w:rFonts w:asciiTheme="majorBidi" w:hAnsiTheme="majorBidi" w:cstheme="majorBidi"/>
                <w:sz w:val="24"/>
                <w:szCs w:val="24"/>
                <w:lang w:bidi="ar-IQ"/>
              </w:rPr>
            </w:pPr>
            <w:r>
              <w:rPr>
                <w:sz w:val="28"/>
                <w:szCs w:val="28"/>
                <w:lang w:bidi="ar-IQ"/>
              </w:rPr>
              <w:t>150</w:t>
            </w:r>
          </w:p>
        </w:tc>
      </w:tr>
      <w:tr w:rsidR="006720B5" w:rsidRPr="00E01408" w14:paraId="17642AFD" w14:textId="77777777" w:rsidTr="006720B5">
        <w:tc>
          <w:tcPr>
            <w:tcW w:w="4158" w:type="dxa"/>
          </w:tcPr>
          <w:p w14:paraId="2D882D55" w14:textId="1CD2420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 xml:space="preserve">8. Date </w:t>
            </w:r>
            <w:r w:rsidR="00B567D1" w:rsidRPr="009A1324">
              <w:rPr>
                <w:rFonts w:asciiTheme="majorBidi" w:hAnsiTheme="majorBidi" w:cstheme="majorBidi"/>
                <w:sz w:val="24"/>
                <w:szCs w:val="24"/>
                <w:lang w:bidi="ar-IQ"/>
              </w:rPr>
              <w:t>o</w:t>
            </w:r>
            <w:r w:rsidRPr="009A1324">
              <w:rPr>
                <w:rFonts w:asciiTheme="majorBidi" w:hAnsiTheme="majorBidi" w:cstheme="majorBidi"/>
                <w:sz w:val="24"/>
                <w:szCs w:val="24"/>
                <w:lang w:bidi="ar-IQ"/>
              </w:rPr>
              <w:t>f Preparing this Course Description</w:t>
            </w:r>
          </w:p>
        </w:tc>
        <w:tc>
          <w:tcPr>
            <w:tcW w:w="5418" w:type="dxa"/>
          </w:tcPr>
          <w:p w14:paraId="5C3FD1E5" w14:textId="0EF161A9" w:rsidR="006720B5" w:rsidRPr="009A1324" w:rsidRDefault="00053C7C" w:rsidP="00D22B86">
            <w:pPr>
              <w:rPr>
                <w:rFonts w:asciiTheme="majorBidi" w:hAnsiTheme="majorBidi" w:cstheme="majorBidi"/>
                <w:sz w:val="24"/>
                <w:szCs w:val="24"/>
                <w:lang w:bidi="ar-IQ"/>
              </w:rPr>
            </w:pPr>
            <w:r>
              <w:rPr>
                <w:rFonts w:asciiTheme="majorBidi" w:hAnsiTheme="majorBidi" w:cstheme="majorBidi"/>
                <w:sz w:val="24"/>
                <w:szCs w:val="24"/>
                <w:lang w:bidi="ar-IQ"/>
              </w:rPr>
              <w:t>30</w:t>
            </w:r>
            <w:r w:rsidR="00BF217D" w:rsidRPr="009A1324">
              <w:rPr>
                <w:rFonts w:asciiTheme="majorBidi" w:hAnsiTheme="majorBidi" w:cstheme="majorBidi"/>
                <w:sz w:val="24"/>
                <w:szCs w:val="24"/>
                <w:lang w:bidi="ar-IQ"/>
              </w:rPr>
              <w:t>/</w:t>
            </w:r>
            <w:r w:rsidR="00D22B86">
              <w:rPr>
                <w:rFonts w:asciiTheme="majorBidi" w:hAnsiTheme="majorBidi" w:cstheme="majorBidi"/>
                <w:sz w:val="24"/>
                <w:szCs w:val="24"/>
                <w:lang w:bidi="ar-IQ"/>
              </w:rPr>
              <w:t>7</w:t>
            </w:r>
            <w:r w:rsidR="00BF217D" w:rsidRPr="009A1324">
              <w:rPr>
                <w:rFonts w:asciiTheme="majorBidi" w:hAnsiTheme="majorBidi" w:cstheme="majorBidi"/>
                <w:sz w:val="24"/>
                <w:szCs w:val="24"/>
                <w:lang w:bidi="ar-IQ"/>
              </w:rPr>
              <w:t>/202</w:t>
            </w:r>
            <w:r w:rsidR="00D22B86">
              <w:rPr>
                <w:rFonts w:asciiTheme="majorBidi" w:hAnsiTheme="majorBidi" w:cstheme="majorBidi"/>
                <w:sz w:val="24"/>
                <w:szCs w:val="24"/>
                <w:lang w:bidi="ar-IQ"/>
              </w:rPr>
              <w:t>5</w:t>
            </w:r>
          </w:p>
        </w:tc>
      </w:tr>
    </w:tbl>
    <w:p w14:paraId="78D1FBDB" w14:textId="77777777" w:rsidR="006720B5" w:rsidRPr="00E01408" w:rsidRDefault="006720B5" w:rsidP="003C5376">
      <w:pPr>
        <w:rPr>
          <w:rFonts w:asciiTheme="majorBidi" w:hAnsiTheme="majorBidi" w:cstheme="majorBidi"/>
          <w:sz w:val="28"/>
          <w:szCs w:val="28"/>
          <w:lang w:bidi="ar-IQ"/>
        </w:rPr>
      </w:pPr>
    </w:p>
    <w:p w14:paraId="2AB7F97F" w14:textId="3952351D" w:rsidR="00A277C0" w:rsidRPr="00E01408" w:rsidRDefault="009A1324" w:rsidP="003C5376">
      <w:pPr>
        <w:rPr>
          <w:rFonts w:asciiTheme="majorBidi" w:hAnsiTheme="majorBidi" w:cstheme="majorBidi"/>
          <w:sz w:val="28"/>
          <w:szCs w:val="28"/>
          <w:lang w:bidi="ar-IQ"/>
        </w:rPr>
      </w:pPr>
      <w:r w:rsidRPr="009A1324">
        <w:rPr>
          <w:rFonts w:asciiTheme="majorBidi" w:hAnsiTheme="majorBidi" w:cstheme="majorBidi"/>
          <w:b/>
          <w:bCs/>
          <w:sz w:val="28"/>
          <w:szCs w:val="28"/>
          <w:lang w:bidi="ar-IQ"/>
        </w:rPr>
        <w:t>1</w:t>
      </w:r>
      <w:r w:rsidR="00A277C0" w:rsidRPr="009A1324">
        <w:rPr>
          <w:rFonts w:asciiTheme="majorBidi" w:hAnsiTheme="majorBidi" w:cstheme="majorBidi"/>
          <w:b/>
          <w:bCs/>
          <w:sz w:val="28"/>
          <w:szCs w:val="28"/>
          <w:lang w:bidi="ar-IQ"/>
        </w:rPr>
        <w:t>.</w:t>
      </w:r>
      <w:r w:rsidR="00A277C0" w:rsidRPr="00E01408">
        <w:rPr>
          <w:rFonts w:asciiTheme="majorBidi" w:hAnsiTheme="majorBidi" w:cstheme="majorBidi"/>
          <w:sz w:val="28"/>
          <w:szCs w:val="28"/>
          <w:lang w:bidi="ar-IQ"/>
        </w:rPr>
        <w:t xml:space="preserve"> </w:t>
      </w:r>
      <w:r w:rsidR="00A277C0" w:rsidRPr="00E01408">
        <w:rPr>
          <w:rFonts w:asciiTheme="majorBidi" w:hAnsiTheme="majorBidi" w:cstheme="majorBidi"/>
          <w:b/>
          <w:bCs/>
          <w:sz w:val="28"/>
          <w:szCs w:val="28"/>
          <w:lang w:bidi="ar-IQ"/>
        </w:rPr>
        <w:t>Course Objectives</w:t>
      </w:r>
    </w:p>
    <w:tbl>
      <w:tblPr>
        <w:tblStyle w:val="a6"/>
        <w:tblW w:w="0" w:type="auto"/>
        <w:tblLook w:val="04A0" w:firstRow="1" w:lastRow="0" w:firstColumn="1" w:lastColumn="0" w:noHBand="0" w:noVBand="1"/>
      </w:tblPr>
      <w:tblGrid>
        <w:gridCol w:w="9350"/>
      </w:tblGrid>
      <w:tr w:rsidR="000F309F" w:rsidRPr="00E01408" w14:paraId="50B1BD53" w14:textId="77777777" w:rsidTr="00E01408">
        <w:tc>
          <w:tcPr>
            <w:tcW w:w="9350" w:type="dxa"/>
          </w:tcPr>
          <w:p w14:paraId="47EA24D3" w14:textId="77777777" w:rsidR="00CD4170" w:rsidRDefault="00CD4170" w:rsidP="00CD4170">
            <w:pPr>
              <w:pStyle w:val="2"/>
              <w:keepNext/>
              <w:tabs>
                <w:tab w:val="left" w:pos="360"/>
              </w:tabs>
              <w:suppressAutoHyphens w:val="0"/>
              <w:jc w:val="left"/>
              <w:outlineLvl w:val="6"/>
              <w:rPr>
                <w:rFonts w:asciiTheme="majorBidi" w:hAnsiTheme="majorBidi" w:cstheme="majorBidi"/>
                <w:bCs/>
                <w:szCs w:val="24"/>
              </w:rPr>
            </w:pPr>
            <w:r w:rsidRPr="00304D91">
              <w:rPr>
                <w:rFonts w:asciiTheme="majorBidi" w:hAnsiTheme="majorBidi" w:cstheme="majorBidi"/>
                <w:bCs/>
                <w:szCs w:val="24"/>
              </w:rPr>
              <w:t xml:space="preserve">The student can use the knowledge of Engineering Mechanics </w:t>
            </w:r>
            <w:r>
              <w:rPr>
                <w:rFonts w:asciiTheme="majorBidi" w:hAnsiTheme="majorBidi" w:cstheme="majorBidi"/>
                <w:bCs/>
                <w:szCs w:val="24"/>
              </w:rPr>
              <w:t xml:space="preserve">(Statics) </w:t>
            </w:r>
            <w:r w:rsidRPr="00304D91">
              <w:rPr>
                <w:rFonts w:asciiTheme="majorBidi" w:hAnsiTheme="majorBidi" w:cstheme="majorBidi"/>
                <w:bCs/>
                <w:szCs w:val="24"/>
              </w:rPr>
              <w:t>for</w:t>
            </w:r>
          </w:p>
          <w:p w14:paraId="7C939328" w14:textId="77777777" w:rsidR="00CD4170" w:rsidRDefault="00CD4170" w:rsidP="00CD4170">
            <w:pPr>
              <w:pStyle w:val="2"/>
              <w:keepNext/>
              <w:tabs>
                <w:tab w:val="left" w:pos="360"/>
              </w:tabs>
              <w:suppressAutoHyphens w:val="0"/>
              <w:jc w:val="left"/>
              <w:outlineLvl w:val="6"/>
              <w:rPr>
                <w:rFonts w:asciiTheme="majorBidi" w:hAnsiTheme="majorBidi" w:cstheme="majorBidi"/>
                <w:bCs/>
                <w:szCs w:val="24"/>
              </w:rPr>
            </w:pPr>
            <w:r>
              <w:rPr>
                <w:rFonts w:asciiTheme="majorBidi" w:hAnsiTheme="majorBidi" w:cstheme="majorBidi"/>
                <w:bCs/>
                <w:szCs w:val="24"/>
              </w:rPr>
              <w:t xml:space="preserve">    </w:t>
            </w:r>
            <w:r w:rsidRPr="00304D91">
              <w:rPr>
                <w:rFonts w:asciiTheme="majorBidi" w:hAnsiTheme="majorBidi" w:cstheme="majorBidi"/>
                <w:bCs/>
                <w:szCs w:val="24"/>
              </w:rPr>
              <w:t xml:space="preserve"> </w:t>
            </w:r>
            <w:r>
              <w:rPr>
                <w:rFonts w:asciiTheme="majorBidi" w:hAnsiTheme="majorBidi" w:cstheme="majorBidi"/>
                <w:bCs/>
                <w:szCs w:val="24"/>
              </w:rPr>
              <w:t xml:space="preserve"> a</w:t>
            </w:r>
            <w:r w:rsidRPr="00304D91">
              <w:rPr>
                <w:rFonts w:asciiTheme="majorBidi" w:hAnsiTheme="majorBidi" w:cstheme="majorBidi"/>
                <w:bCs/>
                <w:szCs w:val="24"/>
              </w:rPr>
              <w:t>nalyzing</w:t>
            </w:r>
            <w:r>
              <w:rPr>
                <w:rFonts w:asciiTheme="majorBidi" w:hAnsiTheme="majorBidi" w:cstheme="majorBidi"/>
                <w:bCs/>
                <w:szCs w:val="24"/>
              </w:rPr>
              <w:t xml:space="preserve"> </w:t>
            </w:r>
            <w:r w:rsidRPr="00304D91">
              <w:rPr>
                <w:rFonts w:asciiTheme="majorBidi" w:hAnsiTheme="majorBidi" w:cstheme="majorBidi"/>
                <w:bCs/>
                <w:szCs w:val="24"/>
              </w:rPr>
              <w:t>force systems (structures, machines, frames…etc.) , in order to</w:t>
            </w:r>
          </w:p>
          <w:p w14:paraId="448163EF" w14:textId="77777777" w:rsidR="00CD4170" w:rsidRDefault="00CD4170" w:rsidP="00CD4170">
            <w:pPr>
              <w:pStyle w:val="2"/>
              <w:keepNext/>
              <w:tabs>
                <w:tab w:val="left" w:pos="360"/>
              </w:tabs>
              <w:suppressAutoHyphens w:val="0"/>
              <w:jc w:val="left"/>
              <w:outlineLvl w:val="6"/>
              <w:rPr>
                <w:rFonts w:asciiTheme="majorBidi" w:hAnsiTheme="majorBidi" w:cstheme="majorBidi"/>
                <w:bCs/>
                <w:szCs w:val="24"/>
              </w:rPr>
            </w:pPr>
            <w:r>
              <w:rPr>
                <w:rFonts w:asciiTheme="majorBidi" w:hAnsiTheme="majorBidi" w:cstheme="majorBidi"/>
                <w:bCs/>
                <w:szCs w:val="24"/>
              </w:rPr>
              <w:t xml:space="preserve">     </w:t>
            </w:r>
            <w:r w:rsidRPr="00304D91">
              <w:rPr>
                <w:rFonts w:asciiTheme="majorBidi" w:hAnsiTheme="majorBidi" w:cstheme="majorBidi"/>
                <w:bCs/>
                <w:szCs w:val="24"/>
              </w:rPr>
              <w:t xml:space="preserve"> became able</w:t>
            </w:r>
            <w:r>
              <w:rPr>
                <w:rFonts w:asciiTheme="majorBidi" w:hAnsiTheme="majorBidi" w:cstheme="majorBidi"/>
                <w:bCs/>
                <w:szCs w:val="24"/>
              </w:rPr>
              <w:t xml:space="preserve"> </w:t>
            </w:r>
            <w:r w:rsidRPr="00304D91">
              <w:rPr>
                <w:rFonts w:asciiTheme="majorBidi" w:hAnsiTheme="majorBidi" w:cstheme="majorBidi"/>
                <w:bCs/>
                <w:szCs w:val="24"/>
              </w:rPr>
              <w:t>to design components and finally the system</w:t>
            </w:r>
            <w:r>
              <w:rPr>
                <w:rFonts w:asciiTheme="majorBidi" w:hAnsiTheme="majorBidi" w:cstheme="majorBidi"/>
                <w:bCs/>
                <w:szCs w:val="24"/>
              </w:rPr>
              <w:t>s</w:t>
            </w:r>
            <w:r w:rsidRPr="00304D91">
              <w:rPr>
                <w:rFonts w:asciiTheme="majorBidi" w:hAnsiTheme="majorBidi" w:cstheme="majorBidi"/>
                <w:bCs/>
                <w:szCs w:val="24"/>
              </w:rPr>
              <w:t xml:space="preserve"> as a whole in the</w:t>
            </w:r>
          </w:p>
          <w:p w14:paraId="6EEB3734" w14:textId="32E3B226" w:rsidR="00E01408" w:rsidRPr="00E01408" w:rsidRDefault="00CD4170" w:rsidP="00CD4170">
            <w:pPr>
              <w:pStyle w:val="a7"/>
              <w:ind w:left="528"/>
              <w:rPr>
                <w:rFonts w:asciiTheme="majorBidi" w:hAnsiTheme="majorBidi" w:cstheme="majorBidi"/>
                <w:sz w:val="24"/>
                <w:szCs w:val="24"/>
              </w:rPr>
            </w:pPr>
            <w:r>
              <w:rPr>
                <w:rFonts w:asciiTheme="majorBidi" w:hAnsiTheme="majorBidi" w:cstheme="majorBidi"/>
                <w:bCs/>
                <w:szCs w:val="24"/>
              </w:rPr>
              <w:t xml:space="preserve">     </w:t>
            </w:r>
            <w:r w:rsidRPr="00304D91">
              <w:rPr>
                <w:rFonts w:asciiTheme="majorBidi" w:hAnsiTheme="majorBidi" w:cstheme="majorBidi"/>
                <w:bCs/>
                <w:szCs w:val="24"/>
              </w:rPr>
              <w:t xml:space="preserve"> next years.</w:t>
            </w:r>
          </w:p>
        </w:tc>
      </w:tr>
    </w:tbl>
    <w:p w14:paraId="38793DD2" w14:textId="77777777" w:rsidR="009A1324" w:rsidRDefault="009A1324" w:rsidP="003C5376">
      <w:pPr>
        <w:rPr>
          <w:rFonts w:asciiTheme="majorBidi" w:hAnsiTheme="majorBidi" w:cstheme="majorBidi"/>
          <w:sz w:val="28"/>
          <w:szCs w:val="28"/>
          <w:lang w:bidi="ar-IQ"/>
        </w:rPr>
      </w:pPr>
    </w:p>
    <w:p w14:paraId="312C3E66" w14:textId="77777777" w:rsidR="00972595" w:rsidRDefault="00972595" w:rsidP="003C5376">
      <w:pPr>
        <w:rPr>
          <w:rFonts w:asciiTheme="majorBidi" w:hAnsiTheme="majorBidi" w:cstheme="majorBidi"/>
          <w:sz w:val="28"/>
          <w:szCs w:val="28"/>
          <w:lang w:bidi="ar-IQ"/>
        </w:rPr>
      </w:pPr>
    </w:p>
    <w:p w14:paraId="26278B32" w14:textId="77777777" w:rsidR="00972595" w:rsidRDefault="00972595" w:rsidP="003C5376">
      <w:pPr>
        <w:rPr>
          <w:rFonts w:asciiTheme="majorBidi" w:hAnsiTheme="majorBidi" w:cstheme="majorBidi"/>
          <w:sz w:val="28"/>
          <w:szCs w:val="28"/>
          <w:lang w:bidi="ar-IQ"/>
        </w:rPr>
      </w:pPr>
    </w:p>
    <w:p w14:paraId="51461D61" w14:textId="77777777" w:rsidR="00972595" w:rsidRDefault="00972595" w:rsidP="003C5376">
      <w:pPr>
        <w:rPr>
          <w:rFonts w:asciiTheme="majorBidi" w:hAnsiTheme="majorBidi" w:cstheme="majorBidi"/>
          <w:sz w:val="28"/>
          <w:szCs w:val="28"/>
          <w:lang w:bidi="ar-IQ"/>
        </w:rPr>
      </w:pPr>
    </w:p>
    <w:p w14:paraId="3E832666" w14:textId="77777777" w:rsidR="00972595" w:rsidRDefault="00972595" w:rsidP="003C5376">
      <w:pPr>
        <w:rPr>
          <w:rFonts w:asciiTheme="majorBidi" w:hAnsiTheme="majorBidi" w:cstheme="majorBidi"/>
          <w:sz w:val="28"/>
          <w:szCs w:val="28"/>
          <w:lang w:bidi="ar-IQ"/>
        </w:rPr>
      </w:pPr>
    </w:p>
    <w:p w14:paraId="5CD7A65E" w14:textId="676F76BD" w:rsidR="00BD289A" w:rsidRPr="00E01408" w:rsidRDefault="009A1324" w:rsidP="003C5376">
      <w:pPr>
        <w:rPr>
          <w:rFonts w:asciiTheme="majorBidi" w:hAnsiTheme="majorBidi" w:cstheme="majorBidi"/>
          <w:sz w:val="28"/>
          <w:szCs w:val="28"/>
          <w:lang w:bidi="ar-IQ"/>
        </w:rPr>
      </w:pPr>
      <w:r>
        <w:rPr>
          <w:rFonts w:asciiTheme="majorBidi" w:hAnsiTheme="majorBidi" w:cstheme="majorBidi"/>
          <w:sz w:val="28"/>
          <w:szCs w:val="28"/>
          <w:lang w:bidi="ar-IQ"/>
        </w:rPr>
        <w:lastRenderedPageBreak/>
        <w:t>2</w:t>
      </w:r>
      <w:r w:rsidR="00BF6521" w:rsidRPr="00E01408">
        <w:rPr>
          <w:rFonts w:asciiTheme="majorBidi" w:hAnsiTheme="majorBidi" w:cstheme="majorBidi"/>
          <w:sz w:val="28"/>
          <w:szCs w:val="28"/>
          <w:lang w:bidi="ar-IQ"/>
        </w:rPr>
        <w:t xml:space="preserve">. </w:t>
      </w:r>
      <w:r w:rsidR="00BF6521" w:rsidRPr="00E01408">
        <w:rPr>
          <w:rFonts w:asciiTheme="majorBidi" w:hAnsiTheme="majorBidi" w:cstheme="majorBidi"/>
          <w:b/>
          <w:bCs/>
          <w:sz w:val="28"/>
          <w:szCs w:val="28"/>
          <w:lang w:bidi="ar-IQ"/>
        </w:rPr>
        <w:t>Course Output, Methodology and Evaluation</w:t>
      </w:r>
    </w:p>
    <w:p w14:paraId="58163DE9" w14:textId="6D8C769C" w:rsidR="00BF6521" w:rsidRPr="00692B9E" w:rsidRDefault="00BF652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(A) Cognitive Objectives</w:t>
      </w:r>
    </w:p>
    <w:tbl>
      <w:tblPr>
        <w:tblStyle w:val="a6"/>
        <w:tblW w:w="0" w:type="auto"/>
        <w:tblLook w:val="04A0" w:firstRow="1" w:lastRow="0" w:firstColumn="1" w:lastColumn="0" w:noHBand="0" w:noVBand="1"/>
      </w:tblPr>
      <w:tblGrid>
        <w:gridCol w:w="9576"/>
      </w:tblGrid>
      <w:tr w:rsidR="00BF217D" w:rsidRPr="00E01408" w14:paraId="1E33BCA2" w14:textId="77777777" w:rsidTr="00BF6521">
        <w:tc>
          <w:tcPr>
            <w:tcW w:w="9576" w:type="dxa"/>
          </w:tcPr>
          <w:p w14:paraId="68B95E08" w14:textId="77777777" w:rsidR="00CD4170" w:rsidRPr="00304D91" w:rsidRDefault="00CD4170" w:rsidP="00CD4170">
            <w:pPr>
              <w:widowControl w:val="0"/>
              <w:shd w:val="clear" w:color="auto" w:fill="FFFFFF"/>
              <w:spacing w:line="276" w:lineRule="auto"/>
              <w:rPr>
                <w:rFonts w:asciiTheme="majorBidi" w:hAnsiTheme="majorBidi" w:cstheme="majorBidi"/>
                <w:color w:val="3F4A52"/>
                <w:sz w:val="24"/>
                <w:szCs w:val="24"/>
              </w:rPr>
            </w:pPr>
            <w:r w:rsidRPr="00304D91">
              <w:rPr>
                <w:rFonts w:asciiTheme="majorBidi" w:hAnsiTheme="majorBidi" w:cstheme="majorBidi"/>
                <w:color w:val="3F4A52"/>
                <w:sz w:val="24"/>
                <w:szCs w:val="24"/>
              </w:rPr>
              <w:t xml:space="preserve">      1. Knowing how to calculate rectangular components, moment, couple and</w:t>
            </w:r>
          </w:p>
          <w:p w14:paraId="2A594AB9" w14:textId="77777777" w:rsidR="00CD4170" w:rsidRPr="00304D91" w:rsidRDefault="00CD4170" w:rsidP="00CD4170">
            <w:pPr>
              <w:widowControl w:val="0"/>
              <w:shd w:val="clear" w:color="auto" w:fill="FFFFFF"/>
              <w:spacing w:line="276" w:lineRule="auto"/>
              <w:rPr>
                <w:rFonts w:asciiTheme="majorBidi" w:hAnsiTheme="majorBidi" w:cstheme="majorBidi"/>
                <w:color w:val="3F4A52"/>
                <w:sz w:val="24"/>
                <w:szCs w:val="24"/>
              </w:rPr>
            </w:pPr>
            <w:r w:rsidRPr="00304D91">
              <w:rPr>
                <w:rFonts w:asciiTheme="majorBidi" w:hAnsiTheme="majorBidi" w:cstheme="majorBidi"/>
                <w:color w:val="3F4A52"/>
                <w:sz w:val="24"/>
                <w:szCs w:val="24"/>
              </w:rPr>
              <w:t xml:space="preserve">          resultant.</w:t>
            </w:r>
          </w:p>
          <w:p w14:paraId="3E9471AD" w14:textId="77777777" w:rsidR="00CD4170" w:rsidRDefault="00CD4170" w:rsidP="00CD4170">
            <w:pPr>
              <w:widowControl w:val="0"/>
              <w:shd w:val="clear" w:color="auto" w:fill="FFFFFF"/>
              <w:spacing w:line="276" w:lineRule="auto"/>
              <w:rPr>
                <w:rFonts w:asciiTheme="majorBidi" w:hAnsiTheme="majorBidi" w:cstheme="majorBidi"/>
                <w:color w:val="3F4A52"/>
                <w:sz w:val="24"/>
                <w:szCs w:val="24"/>
              </w:rPr>
            </w:pPr>
            <w:r w:rsidRPr="00304D91">
              <w:rPr>
                <w:rFonts w:asciiTheme="majorBidi" w:hAnsiTheme="majorBidi" w:cstheme="majorBidi"/>
                <w:color w:val="3F4A52"/>
                <w:sz w:val="24"/>
                <w:szCs w:val="24"/>
              </w:rPr>
              <w:t xml:space="preserve">      2. The Student can apply equilibrium equations to find forces</w:t>
            </w:r>
            <w:r>
              <w:rPr>
                <w:rFonts w:asciiTheme="majorBidi" w:hAnsiTheme="majorBidi" w:cstheme="majorBidi"/>
                <w:color w:val="3F4A52"/>
                <w:sz w:val="24"/>
                <w:szCs w:val="24"/>
              </w:rPr>
              <w:t xml:space="preserve"> </w:t>
            </w:r>
            <w:r w:rsidRPr="00304D91">
              <w:rPr>
                <w:rFonts w:asciiTheme="majorBidi" w:hAnsiTheme="majorBidi" w:cstheme="majorBidi"/>
                <w:color w:val="3F4A52"/>
                <w:sz w:val="24"/>
                <w:szCs w:val="24"/>
              </w:rPr>
              <w:t>-</w:t>
            </w:r>
            <w:r>
              <w:rPr>
                <w:rFonts w:asciiTheme="majorBidi" w:hAnsiTheme="majorBidi" w:cstheme="majorBidi"/>
                <w:color w:val="3F4A52"/>
                <w:sz w:val="24"/>
                <w:szCs w:val="24"/>
              </w:rPr>
              <w:t xml:space="preserve"> </w:t>
            </w:r>
            <w:r w:rsidRPr="00304D91">
              <w:rPr>
                <w:rFonts w:asciiTheme="majorBidi" w:hAnsiTheme="majorBidi" w:cstheme="majorBidi"/>
                <w:color w:val="3F4A52"/>
                <w:sz w:val="24"/>
                <w:szCs w:val="24"/>
              </w:rPr>
              <w:t xml:space="preserve">and or </w:t>
            </w:r>
            <w:r>
              <w:rPr>
                <w:rFonts w:asciiTheme="majorBidi" w:hAnsiTheme="majorBidi" w:cstheme="majorBidi"/>
                <w:color w:val="3F4A52"/>
                <w:sz w:val="24"/>
                <w:szCs w:val="24"/>
              </w:rPr>
              <w:t>-</w:t>
            </w:r>
          </w:p>
          <w:p w14:paraId="5FD9C4D9" w14:textId="77777777" w:rsidR="00CD4170" w:rsidRPr="00304D91" w:rsidRDefault="00CD4170" w:rsidP="00CD4170">
            <w:pPr>
              <w:widowControl w:val="0"/>
              <w:shd w:val="clear" w:color="auto" w:fill="FFFFFF"/>
              <w:spacing w:line="276" w:lineRule="auto"/>
              <w:rPr>
                <w:rFonts w:asciiTheme="majorBidi" w:hAnsiTheme="majorBidi" w:cstheme="majorBidi"/>
                <w:color w:val="3F4A52"/>
                <w:sz w:val="24"/>
                <w:szCs w:val="24"/>
              </w:rPr>
            </w:pPr>
            <w:r>
              <w:rPr>
                <w:rFonts w:asciiTheme="majorBidi" w:hAnsiTheme="majorBidi" w:cstheme="majorBidi"/>
                <w:color w:val="3F4A52"/>
                <w:sz w:val="24"/>
                <w:szCs w:val="24"/>
              </w:rPr>
              <w:t xml:space="preserve">          reaction </w:t>
            </w:r>
            <w:r w:rsidRPr="00304D91">
              <w:rPr>
                <w:rFonts w:asciiTheme="majorBidi" w:hAnsiTheme="majorBidi" w:cstheme="majorBidi"/>
                <w:color w:val="3F4A52"/>
                <w:sz w:val="24"/>
                <w:szCs w:val="24"/>
              </w:rPr>
              <w:t>that maintain the state of equilibrium to the structures.</w:t>
            </w:r>
          </w:p>
          <w:p w14:paraId="4061B237" w14:textId="77777777" w:rsidR="00CD4170" w:rsidRDefault="00CD4170" w:rsidP="00CD4170">
            <w:pPr>
              <w:widowControl w:val="0"/>
              <w:shd w:val="clear" w:color="auto" w:fill="FFFFFF"/>
              <w:spacing w:line="276" w:lineRule="auto"/>
              <w:rPr>
                <w:rFonts w:asciiTheme="majorBidi" w:hAnsiTheme="majorBidi" w:cstheme="majorBidi"/>
                <w:color w:val="3F4A52"/>
                <w:sz w:val="24"/>
                <w:szCs w:val="24"/>
              </w:rPr>
            </w:pPr>
            <w:r w:rsidRPr="00304D91">
              <w:rPr>
                <w:rFonts w:asciiTheme="majorBidi" w:hAnsiTheme="majorBidi" w:cstheme="majorBidi"/>
                <w:color w:val="3F4A52"/>
                <w:sz w:val="24"/>
                <w:szCs w:val="24"/>
              </w:rPr>
              <w:t xml:space="preserve">      3. Learning the ability to analyze truss structures, using method of joints</w:t>
            </w:r>
          </w:p>
          <w:p w14:paraId="7EFECBB5" w14:textId="77777777" w:rsidR="00CD4170" w:rsidRPr="00304D91" w:rsidRDefault="00CD4170" w:rsidP="00CD4170">
            <w:pPr>
              <w:widowControl w:val="0"/>
              <w:shd w:val="clear" w:color="auto" w:fill="FFFFFF"/>
              <w:spacing w:line="276" w:lineRule="auto"/>
              <w:rPr>
                <w:rFonts w:asciiTheme="majorBidi" w:hAnsiTheme="majorBidi" w:cstheme="majorBidi"/>
                <w:color w:val="3F4A52"/>
                <w:sz w:val="24"/>
                <w:szCs w:val="24"/>
              </w:rPr>
            </w:pPr>
            <w:r>
              <w:rPr>
                <w:rFonts w:asciiTheme="majorBidi" w:hAnsiTheme="majorBidi" w:cstheme="majorBidi"/>
                <w:color w:val="3F4A52"/>
                <w:sz w:val="24"/>
                <w:szCs w:val="24"/>
              </w:rPr>
              <w:t xml:space="preserve">         </w:t>
            </w:r>
            <w:r w:rsidRPr="00304D91">
              <w:rPr>
                <w:rFonts w:asciiTheme="majorBidi" w:hAnsiTheme="majorBidi" w:cstheme="majorBidi"/>
                <w:color w:val="3F4A52"/>
                <w:sz w:val="24"/>
                <w:szCs w:val="24"/>
              </w:rPr>
              <w:t xml:space="preserve"> and</w:t>
            </w:r>
            <w:r>
              <w:rPr>
                <w:rFonts w:asciiTheme="majorBidi" w:hAnsiTheme="majorBidi" w:cstheme="majorBidi"/>
                <w:color w:val="3F4A52"/>
                <w:sz w:val="24"/>
                <w:szCs w:val="24"/>
              </w:rPr>
              <w:t xml:space="preserve"> </w:t>
            </w:r>
            <w:r w:rsidRPr="00304D91">
              <w:rPr>
                <w:rFonts w:asciiTheme="majorBidi" w:hAnsiTheme="majorBidi" w:cstheme="majorBidi"/>
                <w:color w:val="3F4A52"/>
                <w:sz w:val="24"/>
                <w:szCs w:val="24"/>
              </w:rPr>
              <w:t>method of sections.</w:t>
            </w:r>
          </w:p>
          <w:p w14:paraId="2957891C" w14:textId="0FD9D5E5" w:rsidR="00BF217D" w:rsidRPr="00CD4170" w:rsidRDefault="00CD4170" w:rsidP="00CD4170">
            <w:pPr>
              <w:autoSpaceDE w:val="0"/>
              <w:autoSpaceDN w:val="0"/>
              <w:adjustRightInd w:val="0"/>
              <w:rPr>
                <w:rFonts w:asciiTheme="majorBidi" w:eastAsia="Calibri" w:hAnsiTheme="majorBidi" w:cstheme="majorBidi"/>
                <w:sz w:val="24"/>
                <w:szCs w:val="24"/>
              </w:rPr>
            </w:pPr>
            <w:r w:rsidRPr="00304D91">
              <w:rPr>
                <w:rFonts w:asciiTheme="majorBidi" w:hAnsiTheme="majorBidi" w:cstheme="majorBidi"/>
                <w:color w:val="3F4A52"/>
                <w:sz w:val="24"/>
                <w:szCs w:val="24"/>
              </w:rPr>
              <w:t xml:space="preserve">      4. The student can </w:t>
            </w:r>
            <w:r>
              <w:rPr>
                <w:rFonts w:asciiTheme="majorBidi" w:hAnsiTheme="majorBidi" w:cstheme="majorBidi"/>
                <w:color w:val="3F4A52"/>
                <w:sz w:val="24"/>
                <w:szCs w:val="24"/>
              </w:rPr>
              <w:t>c</w:t>
            </w:r>
            <w:r w:rsidRPr="00304D91">
              <w:rPr>
                <w:rFonts w:asciiTheme="majorBidi" w:hAnsiTheme="majorBidi" w:cstheme="majorBidi"/>
                <w:color w:val="3F4A52"/>
                <w:sz w:val="24"/>
                <w:szCs w:val="24"/>
              </w:rPr>
              <w:t>alculate the forces in frames and machines.</w:t>
            </w:r>
          </w:p>
        </w:tc>
      </w:tr>
    </w:tbl>
    <w:p w14:paraId="647251D7" w14:textId="77777777" w:rsidR="00F017C0" w:rsidRPr="00E01408" w:rsidRDefault="00F017C0" w:rsidP="003C5376">
      <w:pPr>
        <w:rPr>
          <w:rFonts w:asciiTheme="majorBidi" w:hAnsiTheme="majorBidi" w:cstheme="majorBidi"/>
          <w:sz w:val="28"/>
          <w:szCs w:val="28"/>
          <w:lang w:bidi="ar-IQ"/>
        </w:rPr>
      </w:pPr>
    </w:p>
    <w:p w14:paraId="233F5CF9" w14:textId="319828BB" w:rsidR="00754C51" w:rsidRPr="00692B9E" w:rsidRDefault="00754C5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(B) S</w:t>
      </w:r>
      <w:r w:rsidR="00EF554B" w:rsidRPr="00692B9E">
        <w:rPr>
          <w:rFonts w:asciiTheme="majorBidi" w:hAnsiTheme="majorBidi" w:cstheme="majorBidi"/>
          <w:b/>
          <w:bCs/>
          <w:sz w:val="28"/>
          <w:szCs w:val="28"/>
          <w:lang w:bidi="ar-IQ"/>
        </w:rPr>
        <w:t>kill Objectives Related to the P</w:t>
      </w:r>
      <w:r w:rsidRPr="00692B9E">
        <w:rPr>
          <w:rFonts w:asciiTheme="majorBidi" w:hAnsiTheme="majorBidi" w:cstheme="majorBidi"/>
          <w:b/>
          <w:bCs/>
          <w:sz w:val="28"/>
          <w:szCs w:val="28"/>
          <w:lang w:bidi="ar-IQ"/>
        </w:rPr>
        <w:t>rogram:</w:t>
      </w:r>
    </w:p>
    <w:tbl>
      <w:tblPr>
        <w:tblStyle w:val="a6"/>
        <w:tblW w:w="0" w:type="auto"/>
        <w:tblLook w:val="04A0" w:firstRow="1" w:lastRow="0" w:firstColumn="1" w:lastColumn="0" w:noHBand="0" w:noVBand="1"/>
      </w:tblPr>
      <w:tblGrid>
        <w:gridCol w:w="9576"/>
      </w:tblGrid>
      <w:tr w:rsidR="00BF217D" w:rsidRPr="00E01408" w14:paraId="0D889009" w14:textId="77777777" w:rsidTr="00754C51">
        <w:tc>
          <w:tcPr>
            <w:tcW w:w="9576" w:type="dxa"/>
          </w:tcPr>
          <w:p w14:paraId="6D37B786" w14:textId="4870D68F" w:rsidR="009749F0" w:rsidRPr="00053C7C" w:rsidRDefault="00053C7C" w:rsidP="00053C7C">
            <w:pPr>
              <w:spacing w:line="276" w:lineRule="auto"/>
              <w:jc w:val="both"/>
              <w:rPr>
                <w:sz w:val="24"/>
                <w:szCs w:val="24"/>
              </w:rPr>
            </w:pPr>
            <w:r w:rsidRPr="00E36598">
              <w:t>The main strategy that will be adopted in delivering this module is to encourage students’ participation in the exercises, while at the same time refining and expanding their critical thinking skills. This will be achieved through classes, interactive tutorials that are interesting to the students.</w:t>
            </w:r>
          </w:p>
        </w:tc>
      </w:tr>
    </w:tbl>
    <w:p w14:paraId="4B0A6297" w14:textId="77777777" w:rsidR="00754C51" w:rsidRPr="00E01408" w:rsidRDefault="00754C51" w:rsidP="003C5376">
      <w:pPr>
        <w:rPr>
          <w:rFonts w:asciiTheme="majorBidi" w:hAnsiTheme="majorBidi" w:cstheme="majorBidi"/>
          <w:sz w:val="28"/>
          <w:szCs w:val="28"/>
          <w:lang w:bidi="ar-IQ"/>
        </w:rPr>
      </w:pPr>
    </w:p>
    <w:p w14:paraId="687512F8" w14:textId="7EEBC8CB" w:rsidR="00BD289A" w:rsidRPr="00E01408" w:rsidRDefault="009A1324"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(C) </w:t>
      </w:r>
      <w:r w:rsidR="00B30099" w:rsidRPr="00E01408">
        <w:rPr>
          <w:rFonts w:asciiTheme="majorBidi" w:hAnsiTheme="majorBidi" w:cstheme="majorBidi"/>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rsidRPr="00E01408" w14:paraId="4C83B325" w14:textId="77777777" w:rsidTr="00692B9E">
        <w:tc>
          <w:tcPr>
            <w:tcW w:w="9350" w:type="dxa"/>
          </w:tcPr>
          <w:p w14:paraId="32E41AFD" w14:textId="0DD8D6C0" w:rsidR="00B30099"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Delivering Pre-Prepared Lectures</w:t>
            </w:r>
            <w:r>
              <w:rPr>
                <w:rFonts w:asciiTheme="majorBidi" w:hAnsiTheme="majorBidi" w:cstheme="majorBidi"/>
                <w:sz w:val="24"/>
                <w:szCs w:val="24"/>
                <w:lang w:bidi="ar-IQ"/>
              </w:rPr>
              <w:t>.</w:t>
            </w:r>
          </w:p>
          <w:p w14:paraId="1B744894" w14:textId="062559A7"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Assigning Homework</w:t>
            </w:r>
            <w:r>
              <w:rPr>
                <w:rFonts w:asciiTheme="majorBidi" w:hAnsiTheme="majorBidi" w:cstheme="majorBidi"/>
                <w:sz w:val="24"/>
                <w:szCs w:val="24"/>
                <w:lang w:bidi="ar-IQ"/>
              </w:rPr>
              <w:t>.</w:t>
            </w:r>
          </w:p>
          <w:p w14:paraId="6E65A54F" w14:textId="4B92F656"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Facilitating Group Discussions</w:t>
            </w:r>
            <w:r>
              <w:rPr>
                <w:rFonts w:asciiTheme="majorBidi" w:hAnsiTheme="majorBidi" w:cstheme="majorBidi"/>
                <w:sz w:val="24"/>
                <w:szCs w:val="24"/>
                <w:lang w:bidi="ar-IQ"/>
              </w:rPr>
              <w:t>.</w:t>
            </w:r>
          </w:p>
        </w:tc>
      </w:tr>
    </w:tbl>
    <w:p w14:paraId="0964EFB5" w14:textId="77777777" w:rsidR="00B30099" w:rsidRPr="00E01408" w:rsidRDefault="00B30099" w:rsidP="003C5376">
      <w:pPr>
        <w:rPr>
          <w:rFonts w:asciiTheme="majorBidi" w:hAnsiTheme="majorBidi" w:cstheme="majorBidi"/>
          <w:sz w:val="28"/>
          <w:szCs w:val="28"/>
          <w:lang w:bidi="ar-IQ"/>
        </w:rPr>
      </w:pPr>
    </w:p>
    <w:p w14:paraId="004C9E5E" w14:textId="77F4EBDB" w:rsidR="00B30099" w:rsidRPr="00E01408" w:rsidRDefault="00692B9E"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 </w:t>
      </w:r>
      <w:r w:rsidR="00B30099" w:rsidRPr="00E01408">
        <w:rPr>
          <w:rFonts w:asciiTheme="majorBidi" w:hAnsiTheme="majorBidi" w:cstheme="majorBidi"/>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rsidRPr="00E01408" w14:paraId="1AE031AF" w14:textId="77777777" w:rsidTr="00692B9E">
        <w:tc>
          <w:tcPr>
            <w:tcW w:w="9350" w:type="dxa"/>
          </w:tcPr>
          <w:p w14:paraId="028C6688" w14:textId="7543A786"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Oral Tests:</w:t>
            </w:r>
            <w:r w:rsidRPr="00692B9E">
              <w:rPr>
                <w:rFonts w:asciiTheme="majorBidi" w:hAnsiTheme="majorBidi" w:cstheme="majorBidi"/>
                <w:sz w:val="24"/>
                <w:szCs w:val="24"/>
                <w:lang w:bidi="ar-IQ"/>
              </w:rPr>
              <w:t xml:space="preserve"> Assessing students’ understanding through verbal responses.</w:t>
            </w:r>
          </w:p>
          <w:p w14:paraId="5F460F19" w14:textId="53D62710"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Monthly Tests:</w:t>
            </w:r>
            <w:r w:rsidRPr="00692B9E">
              <w:rPr>
                <w:rFonts w:asciiTheme="majorBidi" w:hAnsiTheme="majorBidi" w:cstheme="majorBidi"/>
                <w:sz w:val="24"/>
                <w:szCs w:val="24"/>
                <w:lang w:bidi="ar-IQ"/>
              </w:rPr>
              <w:t xml:space="preserve"> Evaluating students’ knowledge and progress on a monthly basis.</w:t>
            </w:r>
          </w:p>
          <w:p w14:paraId="1DBE2BEC" w14:textId="0EA46B1F"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Daily Quizzes:</w:t>
            </w:r>
            <w:r w:rsidRPr="00692B9E">
              <w:rPr>
                <w:rFonts w:asciiTheme="majorBidi" w:hAnsiTheme="majorBidi" w:cstheme="majorBidi"/>
                <w:sz w:val="24"/>
                <w:szCs w:val="24"/>
                <w:lang w:bidi="ar-IQ"/>
              </w:rPr>
              <w:t xml:space="preserve"> Regular quizzes to gauge students’ grasp of material covered each day.</w:t>
            </w:r>
          </w:p>
          <w:p w14:paraId="166424B0" w14:textId="63F5B2D9" w:rsidR="00692B9E" w:rsidRPr="00692B9E" w:rsidRDefault="00692B9E" w:rsidP="00692B9E">
            <w:pPr>
              <w:pStyle w:val="a7"/>
              <w:numPr>
                <w:ilvl w:val="0"/>
                <w:numId w:val="18"/>
              </w:numPr>
              <w:rPr>
                <w:rFonts w:asciiTheme="majorBidi" w:hAnsiTheme="majorBidi" w:cstheme="majorBidi"/>
                <w:sz w:val="28"/>
                <w:szCs w:val="28"/>
                <w:lang w:bidi="ar-IQ"/>
              </w:rPr>
            </w:pPr>
            <w:r w:rsidRPr="00692B9E">
              <w:rPr>
                <w:rFonts w:asciiTheme="majorBidi" w:hAnsiTheme="majorBidi" w:cstheme="majorBidi"/>
                <w:b/>
                <w:bCs/>
                <w:sz w:val="24"/>
                <w:szCs w:val="24"/>
                <w:lang w:bidi="ar-IQ"/>
              </w:rPr>
              <w:t>Regular Attendance:</w:t>
            </w:r>
            <w:r w:rsidRPr="00692B9E">
              <w:rPr>
                <w:rFonts w:asciiTheme="majorBidi" w:hAnsiTheme="majorBidi" w:cstheme="majorBidi"/>
                <w:sz w:val="24"/>
                <w:szCs w:val="24"/>
                <w:lang w:bidi="ar-IQ"/>
              </w:rPr>
              <w:t xml:space="preserve"> Monitoring and evaluating students’ consistent participation in classes.</w:t>
            </w:r>
          </w:p>
        </w:tc>
      </w:tr>
    </w:tbl>
    <w:p w14:paraId="1C478A1C" w14:textId="77777777" w:rsidR="00692B9E" w:rsidRPr="00E01408" w:rsidRDefault="00692B9E" w:rsidP="003C5376">
      <w:pPr>
        <w:rPr>
          <w:rFonts w:asciiTheme="majorBidi" w:hAnsiTheme="majorBidi" w:cstheme="majorBidi"/>
          <w:sz w:val="28"/>
          <w:szCs w:val="28"/>
          <w:lang w:bidi="ar-IQ"/>
        </w:rPr>
      </w:pPr>
    </w:p>
    <w:p w14:paraId="078AD714" w14:textId="5642D999" w:rsidR="00B30099" w:rsidRPr="00E01408" w:rsidRDefault="00B30099" w:rsidP="00784EDD">
      <w:pPr>
        <w:rPr>
          <w:rFonts w:asciiTheme="majorBidi" w:hAnsiTheme="majorBidi" w:cstheme="majorBidi"/>
          <w:sz w:val="28"/>
          <w:szCs w:val="28"/>
          <w:rtl/>
          <w:lang w:bidi="ar-IQ"/>
        </w:rPr>
      </w:pPr>
      <w:r w:rsidRPr="00692B9E">
        <w:rPr>
          <w:rFonts w:asciiTheme="majorBidi" w:hAnsiTheme="majorBidi" w:cstheme="majorBidi"/>
          <w:b/>
          <w:bCs/>
          <w:sz w:val="28"/>
          <w:szCs w:val="28"/>
          <w:lang w:bidi="ar-IQ"/>
        </w:rPr>
        <w:t>(</w:t>
      </w:r>
      <w:r w:rsidR="00692B9E" w:rsidRPr="00692B9E">
        <w:rPr>
          <w:rFonts w:asciiTheme="majorBidi" w:hAnsiTheme="majorBidi" w:cstheme="majorBidi"/>
          <w:b/>
          <w:bCs/>
          <w:sz w:val="28"/>
          <w:szCs w:val="28"/>
          <w:lang w:bidi="ar-IQ"/>
        </w:rPr>
        <w:t>E</w:t>
      </w:r>
      <w:r w:rsidRPr="00692B9E">
        <w:rPr>
          <w:rFonts w:asciiTheme="majorBidi" w:hAnsiTheme="majorBidi" w:cstheme="majorBidi"/>
          <w:b/>
          <w:bCs/>
          <w:sz w:val="28"/>
          <w:szCs w:val="28"/>
          <w:lang w:bidi="ar-IQ"/>
        </w:rPr>
        <w:t>)</w:t>
      </w:r>
      <w:r w:rsidRPr="00E01408">
        <w:rPr>
          <w:rFonts w:asciiTheme="majorBidi" w:hAnsiTheme="majorBidi" w:cstheme="majorBidi"/>
          <w:sz w:val="28"/>
          <w:szCs w:val="28"/>
          <w:lang w:bidi="ar-IQ"/>
        </w:rPr>
        <w:t xml:space="preserve"> </w:t>
      </w:r>
      <w:r w:rsidRPr="00E01408">
        <w:rPr>
          <w:rFonts w:asciiTheme="majorBidi" w:hAnsiTheme="majorBidi" w:cstheme="majorBidi"/>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0F3227" w:rsidRPr="00E01408" w14:paraId="4C47E3B0" w14:textId="77777777" w:rsidTr="00B30099">
        <w:tc>
          <w:tcPr>
            <w:tcW w:w="9576" w:type="dxa"/>
          </w:tcPr>
          <w:p w14:paraId="78857BD7" w14:textId="112B9227" w:rsidR="00784EDD" w:rsidRPr="00FE08BE" w:rsidRDefault="00784EDD" w:rsidP="00784EDD">
            <w:pPr>
              <w:pStyle w:val="a7"/>
              <w:numPr>
                <w:ilvl w:val="0"/>
                <w:numId w:val="19"/>
              </w:numPr>
              <w:rPr>
                <w:rFonts w:asciiTheme="majorBidi" w:hAnsiTheme="majorBidi" w:cstheme="majorBidi"/>
                <w:sz w:val="24"/>
                <w:szCs w:val="24"/>
              </w:rPr>
            </w:pPr>
            <w:r w:rsidRPr="00FE08BE">
              <w:rPr>
                <w:rFonts w:asciiTheme="majorBidi" w:hAnsiTheme="majorBidi" w:cstheme="majorBidi"/>
                <w:b/>
                <w:bCs/>
                <w:sz w:val="24"/>
                <w:szCs w:val="24"/>
              </w:rPr>
              <w:t>Ethical Understanding:</w:t>
            </w:r>
            <w:r w:rsidRPr="00FE08BE">
              <w:rPr>
                <w:rFonts w:asciiTheme="majorBidi" w:hAnsiTheme="majorBidi" w:cstheme="majorBidi"/>
                <w:sz w:val="24"/>
                <w:szCs w:val="24"/>
              </w:rPr>
              <w:t xml:space="preserve"> Promoting respect, integrity, and social responsibility.</w:t>
            </w:r>
          </w:p>
          <w:p w14:paraId="72D764EE" w14:textId="51E17289" w:rsidR="000F3227" w:rsidRPr="00784EDD" w:rsidRDefault="00784EDD" w:rsidP="00784EDD">
            <w:pPr>
              <w:pStyle w:val="a7"/>
              <w:numPr>
                <w:ilvl w:val="0"/>
                <w:numId w:val="19"/>
              </w:numPr>
              <w:rPr>
                <w:rFonts w:asciiTheme="majorBidi" w:hAnsiTheme="majorBidi" w:cstheme="majorBidi"/>
              </w:rPr>
            </w:pPr>
            <w:r w:rsidRPr="00FE08BE">
              <w:rPr>
                <w:rFonts w:asciiTheme="majorBidi" w:hAnsiTheme="majorBidi" w:cstheme="majorBidi"/>
                <w:b/>
                <w:bCs/>
                <w:sz w:val="24"/>
                <w:szCs w:val="24"/>
              </w:rPr>
              <w:t>Attitudes and Values:</w:t>
            </w:r>
            <w:r w:rsidRPr="00FE08BE">
              <w:rPr>
                <w:rFonts w:asciiTheme="majorBidi" w:hAnsiTheme="majorBidi" w:cstheme="majorBidi"/>
                <w:sz w:val="24"/>
                <w:szCs w:val="24"/>
              </w:rPr>
              <w:t xml:space="preserve"> Fostering positive attitudes towards learning, collaboration, and ethical behavior.</w:t>
            </w:r>
          </w:p>
        </w:tc>
      </w:tr>
    </w:tbl>
    <w:p w14:paraId="3682FC19" w14:textId="77777777" w:rsidR="00784EDD" w:rsidRDefault="00784EDD" w:rsidP="003C5376">
      <w:pPr>
        <w:rPr>
          <w:rFonts w:asciiTheme="majorBidi" w:hAnsiTheme="majorBidi" w:cstheme="majorBidi"/>
          <w:sz w:val="28"/>
          <w:szCs w:val="28"/>
          <w:lang w:bidi="ar-IQ"/>
        </w:rPr>
      </w:pPr>
    </w:p>
    <w:p w14:paraId="1DA17C71" w14:textId="53DCF96A" w:rsidR="007E5937" w:rsidRPr="00E01408" w:rsidRDefault="00784EDD" w:rsidP="003C5376">
      <w:pPr>
        <w:rPr>
          <w:rFonts w:asciiTheme="majorBidi" w:hAnsiTheme="majorBidi" w:cstheme="majorBidi"/>
          <w:b/>
          <w:bCs/>
          <w:sz w:val="28"/>
          <w:szCs w:val="28"/>
          <w:lang w:bidi="ar-IQ"/>
        </w:rPr>
      </w:pPr>
      <w:r w:rsidRPr="00784EDD">
        <w:rPr>
          <w:rFonts w:asciiTheme="majorBidi" w:hAnsiTheme="majorBidi" w:cstheme="majorBidi"/>
          <w:b/>
          <w:bCs/>
          <w:sz w:val="28"/>
          <w:szCs w:val="28"/>
          <w:lang w:bidi="ar-IQ"/>
        </w:rPr>
        <w:lastRenderedPageBreak/>
        <w:t>(F)</w:t>
      </w:r>
      <w:r w:rsidR="007E5937" w:rsidRPr="00E01408">
        <w:rPr>
          <w:rFonts w:asciiTheme="majorBidi" w:hAnsiTheme="majorBidi" w:cstheme="majorBidi"/>
          <w:sz w:val="28"/>
          <w:szCs w:val="28"/>
          <w:lang w:bidi="ar-IQ"/>
        </w:rPr>
        <w:t xml:space="preserve"> </w:t>
      </w:r>
      <w:r w:rsidR="00D9555E" w:rsidRPr="00E01408">
        <w:rPr>
          <w:rFonts w:asciiTheme="majorBidi" w:hAnsiTheme="majorBidi" w:cstheme="majorBidi"/>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0F3227" w:rsidRPr="00E01408" w14:paraId="19A34009" w14:textId="77777777" w:rsidTr="00D9555E">
        <w:tc>
          <w:tcPr>
            <w:tcW w:w="9576" w:type="dxa"/>
          </w:tcPr>
          <w:p w14:paraId="28DB18F1"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leadership skills.</w:t>
            </w:r>
          </w:p>
          <w:p w14:paraId="78589E9A"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 Improve students' proficiency in presenting technical information, writing reports, and explaining results.</w:t>
            </w:r>
          </w:p>
          <w:p w14:paraId="7AC97DF7" w14:textId="4729B649" w:rsidR="00CE543D" w:rsidRPr="00CE543D" w:rsidRDefault="00CE543D" w:rsidP="00790B1E">
            <w:pPr>
              <w:pStyle w:val="a7"/>
              <w:ind w:left="360"/>
              <w:rPr>
                <w:rFonts w:asciiTheme="majorBidi" w:hAnsiTheme="majorBidi" w:cstheme="majorBidi"/>
                <w:sz w:val="24"/>
                <w:szCs w:val="24"/>
              </w:rPr>
            </w:pPr>
          </w:p>
          <w:p w14:paraId="46A3EC0B" w14:textId="7DA05249" w:rsidR="00FE08BE" w:rsidRPr="00E01408" w:rsidRDefault="00CE543D" w:rsidP="00790B1E">
            <w:pPr>
              <w:pStyle w:val="a7"/>
              <w:numPr>
                <w:ilvl w:val="0"/>
                <w:numId w:val="20"/>
              </w:numPr>
              <w:rPr>
                <w:rFonts w:asciiTheme="majorBidi" w:hAnsiTheme="majorBidi" w:cstheme="majorBidi"/>
              </w:rPr>
            </w:pPr>
            <w:r w:rsidRPr="00CE543D">
              <w:rPr>
                <w:rFonts w:asciiTheme="majorBidi" w:hAnsiTheme="majorBidi" w:cstheme="majorBidi"/>
                <w:sz w:val="24"/>
                <w:szCs w:val="24"/>
              </w:rPr>
              <w:t xml:space="preserve">• Encourage students to adapt to new technologies and methodologies related to </w:t>
            </w:r>
            <w:r w:rsidR="00DC0348" w:rsidRPr="00304D91">
              <w:rPr>
                <w:rFonts w:asciiTheme="majorBidi" w:hAnsiTheme="majorBidi" w:cstheme="majorBidi"/>
                <w:bCs/>
                <w:szCs w:val="24"/>
              </w:rPr>
              <w:t>Engineering Mechanics</w:t>
            </w:r>
            <w:r w:rsidR="00DC0348">
              <w:rPr>
                <w:rFonts w:asciiTheme="majorBidi" w:hAnsiTheme="majorBidi" w:cstheme="majorBidi"/>
                <w:bCs/>
                <w:szCs w:val="24"/>
              </w:rPr>
              <w:t>.</w:t>
            </w:r>
          </w:p>
        </w:tc>
      </w:tr>
    </w:tbl>
    <w:p w14:paraId="20DC75CC" w14:textId="77777777" w:rsidR="00FE08BE" w:rsidRDefault="00FE08BE" w:rsidP="003C5376">
      <w:pPr>
        <w:rPr>
          <w:rFonts w:asciiTheme="majorBidi" w:hAnsiTheme="majorBidi" w:cstheme="majorBidi"/>
          <w:sz w:val="28"/>
          <w:szCs w:val="28"/>
          <w:lang w:bidi="ar-IQ"/>
        </w:rPr>
      </w:pPr>
    </w:p>
    <w:p w14:paraId="6E874302" w14:textId="5622A7D3" w:rsidR="00790B1E" w:rsidRPr="00CD4170" w:rsidRDefault="00FE08BE" w:rsidP="00CD4170">
      <w:pPr>
        <w:rPr>
          <w:rFonts w:asciiTheme="majorBidi" w:hAnsiTheme="majorBidi" w:cstheme="majorBidi"/>
          <w:b/>
          <w:bCs/>
          <w:sz w:val="28"/>
          <w:szCs w:val="28"/>
          <w:lang w:bidi="ar-IQ"/>
        </w:rPr>
      </w:pPr>
      <w:r w:rsidRPr="00FE08BE">
        <w:rPr>
          <w:rFonts w:asciiTheme="majorBidi" w:hAnsiTheme="majorBidi" w:cstheme="majorBidi"/>
          <w:b/>
          <w:bCs/>
          <w:sz w:val="28"/>
          <w:szCs w:val="28"/>
          <w:lang w:bidi="ar-IQ"/>
        </w:rPr>
        <w:t>3</w:t>
      </w:r>
      <w:r w:rsidR="00DB162C" w:rsidRPr="00FE08BE">
        <w:rPr>
          <w:rFonts w:asciiTheme="majorBidi" w:hAnsiTheme="majorBidi" w:cstheme="majorBidi"/>
          <w:b/>
          <w:bCs/>
          <w:sz w:val="28"/>
          <w:szCs w:val="28"/>
          <w:lang w:bidi="ar-IQ"/>
        </w:rPr>
        <w:t>.</w:t>
      </w:r>
      <w:r w:rsidR="00DB162C" w:rsidRPr="00E01408">
        <w:rPr>
          <w:rFonts w:asciiTheme="majorBidi" w:hAnsiTheme="majorBidi" w:cstheme="majorBidi"/>
          <w:sz w:val="28"/>
          <w:szCs w:val="28"/>
          <w:lang w:bidi="ar-IQ"/>
        </w:rPr>
        <w:t xml:space="preserve"> </w:t>
      </w:r>
      <w:r w:rsidR="00DB162C" w:rsidRPr="00E01408">
        <w:rPr>
          <w:rFonts w:asciiTheme="majorBidi" w:hAnsiTheme="majorBidi" w:cstheme="majorBidi"/>
          <w:b/>
          <w:bCs/>
          <w:sz w:val="28"/>
          <w:szCs w:val="28"/>
          <w:lang w:bidi="ar-IQ"/>
        </w:rPr>
        <w:t>Course Structure</w:t>
      </w:r>
    </w:p>
    <w:tbl>
      <w:tblPr>
        <w:tblpPr w:leftFromText="180" w:rightFromText="180" w:vertAnchor="text" w:horzAnchor="margin" w:tblpXSpec="center" w:tblpY="552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D4170" w:rsidRPr="00262568" w14:paraId="0E1B6F2C" w14:textId="77777777" w:rsidTr="00AF1A08">
        <w:trPr>
          <w:trHeight w:val="477"/>
        </w:trPr>
        <w:tc>
          <w:tcPr>
            <w:tcW w:w="9720" w:type="dxa"/>
            <w:shd w:val="clear" w:color="auto" w:fill="auto"/>
          </w:tcPr>
          <w:p w14:paraId="25D1E5D2" w14:textId="46BAA387" w:rsidR="00CD4170" w:rsidRPr="00E01408" w:rsidRDefault="00CD4170" w:rsidP="00AF1A08">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Course Structure</w:t>
            </w:r>
          </w:p>
          <w:tbl>
            <w:tblPr>
              <w:tblStyle w:val="a6"/>
              <w:tblW w:w="0" w:type="auto"/>
              <w:tblLayout w:type="fixed"/>
              <w:tblLook w:val="04A0" w:firstRow="1" w:lastRow="0" w:firstColumn="1" w:lastColumn="0" w:noHBand="0" w:noVBand="1"/>
            </w:tblPr>
            <w:tblGrid>
              <w:gridCol w:w="890"/>
              <w:gridCol w:w="857"/>
              <w:gridCol w:w="2359"/>
              <w:gridCol w:w="2098"/>
              <w:gridCol w:w="1573"/>
              <w:gridCol w:w="1573"/>
            </w:tblGrid>
            <w:tr w:rsidR="00CD4170" w:rsidRPr="00E01408" w14:paraId="34DC658A" w14:textId="77777777" w:rsidTr="00AF1A08">
              <w:tc>
                <w:tcPr>
                  <w:tcW w:w="890" w:type="dxa"/>
                </w:tcPr>
                <w:p w14:paraId="006A5DBE" w14:textId="77777777" w:rsidR="00CD4170" w:rsidRPr="00E01408" w:rsidRDefault="00CD4170" w:rsidP="00846251">
                  <w:pPr>
                    <w:framePr w:hSpace="180" w:wrap="around" w:vAnchor="text" w:hAnchor="margin" w:xAlign="center" w:y="5521"/>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0B9AFB32" w14:textId="77777777" w:rsidR="00CD4170" w:rsidRPr="00E01408" w:rsidRDefault="00CD4170" w:rsidP="00846251">
                  <w:pPr>
                    <w:framePr w:hSpace="180" w:wrap="around" w:vAnchor="text" w:hAnchor="margin" w:xAlign="center" w:y="5521"/>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2359" w:type="dxa"/>
                </w:tcPr>
                <w:p w14:paraId="53A37758" w14:textId="77777777" w:rsidR="00CD4170" w:rsidRPr="00E01408" w:rsidRDefault="00CD4170" w:rsidP="00846251">
                  <w:pPr>
                    <w:framePr w:hSpace="180" w:wrap="around" w:vAnchor="text" w:hAnchor="margin" w:xAlign="center" w:y="5521"/>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Required Learning Output</w:t>
                  </w:r>
                </w:p>
              </w:tc>
              <w:tc>
                <w:tcPr>
                  <w:tcW w:w="2098" w:type="dxa"/>
                </w:tcPr>
                <w:p w14:paraId="41264991" w14:textId="77777777" w:rsidR="00CD4170" w:rsidRPr="00E01408" w:rsidRDefault="00CD4170" w:rsidP="00846251">
                  <w:pPr>
                    <w:framePr w:hSpace="180" w:wrap="around" w:vAnchor="text" w:hAnchor="margin" w:xAlign="center" w:y="5521"/>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Title of Subject</w:t>
                  </w:r>
                </w:p>
              </w:tc>
              <w:tc>
                <w:tcPr>
                  <w:tcW w:w="1573" w:type="dxa"/>
                </w:tcPr>
                <w:p w14:paraId="74E112B2" w14:textId="77777777" w:rsidR="00CD4170" w:rsidRPr="00E01408" w:rsidRDefault="00CD4170" w:rsidP="00846251">
                  <w:pPr>
                    <w:framePr w:hSpace="180" w:wrap="around" w:vAnchor="text" w:hAnchor="margin" w:xAlign="center" w:y="5521"/>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Teaching Method</w:t>
                  </w:r>
                </w:p>
              </w:tc>
              <w:tc>
                <w:tcPr>
                  <w:tcW w:w="1573" w:type="dxa"/>
                </w:tcPr>
                <w:p w14:paraId="79971A64" w14:textId="77777777" w:rsidR="00CD4170" w:rsidRPr="00E01408" w:rsidRDefault="00CD4170" w:rsidP="00846251">
                  <w:pPr>
                    <w:framePr w:hSpace="180" w:wrap="around" w:vAnchor="text" w:hAnchor="margin" w:xAlign="center" w:y="5521"/>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Evaluation</w:t>
                  </w:r>
                </w:p>
              </w:tc>
            </w:tr>
            <w:tr w:rsidR="00CD4170" w:rsidRPr="00E01408" w14:paraId="6C9E0B43" w14:textId="77777777" w:rsidTr="00AF1A08">
              <w:tc>
                <w:tcPr>
                  <w:tcW w:w="890" w:type="dxa"/>
                </w:tcPr>
                <w:p w14:paraId="063038AD"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Pr>
                  </w:pPr>
                  <w:r w:rsidRPr="00DE68E1">
                    <w:rPr>
                      <w:rFonts w:asciiTheme="majorBidi" w:hAnsiTheme="majorBidi" w:cstheme="majorBidi"/>
                      <w:b/>
                      <w:bCs/>
                      <w:sz w:val="24"/>
                      <w:szCs w:val="24"/>
                      <w:rtl/>
                    </w:rPr>
                    <w:t>1</w:t>
                  </w:r>
                </w:p>
              </w:tc>
              <w:tc>
                <w:tcPr>
                  <w:tcW w:w="857" w:type="dxa"/>
                </w:tcPr>
                <w:p w14:paraId="02FAFAA6"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716E75D0" w14:textId="77777777" w:rsidR="00CD4170" w:rsidRPr="00E07BA6" w:rsidRDefault="00CD4170" w:rsidP="00846251">
                  <w:pPr>
                    <w:framePr w:hSpace="180" w:wrap="around" w:vAnchor="text" w:hAnchor="margin" w:xAlign="center" w:y="5521"/>
                    <w:rPr>
                      <w:rFonts w:asciiTheme="majorBidi" w:hAnsiTheme="majorBidi" w:cstheme="majorBidi"/>
                      <w:sz w:val="24"/>
                      <w:szCs w:val="24"/>
                    </w:rPr>
                  </w:pPr>
                  <w:r>
                    <w:t xml:space="preserve">Basic Concepts, </w:t>
                  </w:r>
                  <w:r>
                    <w:rPr>
                      <w:sz w:val="24"/>
                      <w:szCs w:val="24"/>
                    </w:rPr>
                    <w:t>Scalars and Vectors, Units Conversion.</w:t>
                  </w:r>
                </w:p>
              </w:tc>
              <w:tc>
                <w:tcPr>
                  <w:tcW w:w="2098" w:type="dxa"/>
                </w:tcPr>
                <w:p w14:paraId="35AA9FA8"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rPr>
                      <w:sz w:val="24"/>
                      <w:szCs w:val="24"/>
                    </w:rPr>
                    <w:t>Scalars and Vectors</w:t>
                  </w:r>
                </w:p>
              </w:tc>
              <w:tc>
                <w:tcPr>
                  <w:tcW w:w="1573" w:type="dxa"/>
                </w:tcPr>
                <w:p w14:paraId="6DBBBA9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5F1DC1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A944E6B"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66913B5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6AD546E9" w14:textId="77777777" w:rsidTr="00AF1A08">
              <w:tc>
                <w:tcPr>
                  <w:tcW w:w="890" w:type="dxa"/>
                </w:tcPr>
                <w:p w14:paraId="0622EBF3"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2</w:t>
                  </w:r>
                </w:p>
              </w:tc>
              <w:tc>
                <w:tcPr>
                  <w:tcW w:w="857" w:type="dxa"/>
                </w:tcPr>
                <w:p w14:paraId="04C27E4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34724733" w14:textId="77777777" w:rsidR="00CD4170" w:rsidRPr="00E07BA6" w:rsidRDefault="00CD4170" w:rsidP="00846251">
                  <w:pPr>
                    <w:framePr w:hSpace="180" w:wrap="around" w:vAnchor="text" w:hAnchor="margin" w:xAlign="center" w:y="5521"/>
                    <w:jc w:val="right"/>
                    <w:rPr>
                      <w:rFonts w:asciiTheme="majorBidi" w:hAnsiTheme="majorBidi" w:cstheme="majorBidi"/>
                      <w:sz w:val="24"/>
                      <w:szCs w:val="24"/>
                    </w:rPr>
                  </w:pPr>
                  <w:r>
                    <w:t>Two-Dimensional Force Systems-Rectangular Components</w:t>
                  </w:r>
                </w:p>
              </w:tc>
              <w:tc>
                <w:tcPr>
                  <w:tcW w:w="2098" w:type="dxa"/>
                </w:tcPr>
                <w:p w14:paraId="1F224339"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Two-Dimensional Force Systems</w:t>
                  </w:r>
                </w:p>
              </w:tc>
              <w:tc>
                <w:tcPr>
                  <w:tcW w:w="1573" w:type="dxa"/>
                </w:tcPr>
                <w:p w14:paraId="0079B76E"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87EA2A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D3269D0"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621215A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3E92DC9F" w14:textId="77777777" w:rsidTr="00AF1A08">
              <w:tc>
                <w:tcPr>
                  <w:tcW w:w="890" w:type="dxa"/>
                </w:tcPr>
                <w:p w14:paraId="130E4F09"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3</w:t>
                  </w:r>
                </w:p>
              </w:tc>
              <w:tc>
                <w:tcPr>
                  <w:tcW w:w="857" w:type="dxa"/>
                </w:tcPr>
                <w:p w14:paraId="26FABF73"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7C8F5493" w14:textId="77777777" w:rsidR="00CD4170" w:rsidRPr="00565257" w:rsidRDefault="00CD4170" w:rsidP="00846251">
                  <w:pPr>
                    <w:framePr w:hSpace="180" w:wrap="around" w:vAnchor="text" w:hAnchor="margin" w:xAlign="center" w:y="5521"/>
                    <w:rPr>
                      <w:rFonts w:asciiTheme="majorBidi" w:hAnsiTheme="majorBidi" w:cstheme="majorBidi"/>
                      <w:sz w:val="24"/>
                      <w:szCs w:val="24"/>
                      <w:rtl/>
                    </w:rPr>
                  </w:pPr>
                  <w:r>
                    <w:t xml:space="preserve">Two-Dimensional Force Systems-Moment and </w:t>
                  </w:r>
                  <w:r>
                    <w:lastRenderedPageBreak/>
                    <w:t>Couple</w:t>
                  </w:r>
                </w:p>
              </w:tc>
              <w:tc>
                <w:tcPr>
                  <w:tcW w:w="2098" w:type="dxa"/>
                </w:tcPr>
                <w:p w14:paraId="21AC7547"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lastRenderedPageBreak/>
                    <w:t>Two-Dimensional Force Systems</w:t>
                  </w:r>
                </w:p>
              </w:tc>
              <w:tc>
                <w:tcPr>
                  <w:tcW w:w="1573" w:type="dxa"/>
                </w:tcPr>
                <w:p w14:paraId="701BF198"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B103506"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7CF1B18"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F4F418F"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25D5EA82" w14:textId="77777777" w:rsidTr="00AF1A08">
              <w:tc>
                <w:tcPr>
                  <w:tcW w:w="890" w:type="dxa"/>
                </w:tcPr>
                <w:p w14:paraId="23269927"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4</w:t>
                  </w:r>
                </w:p>
              </w:tc>
              <w:tc>
                <w:tcPr>
                  <w:tcW w:w="857" w:type="dxa"/>
                </w:tcPr>
                <w:p w14:paraId="1ACE3B6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74C95D71" w14:textId="77777777" w:rsidR="00CD4170" w:rsidRPr="00DE68E1" w:rsidRDefault="00CD4170" w:rsidP="00846251">
                  <w:pPr>
                    <w:framePr w:hSpace="180" w:wrap="around" w:vAnchor="text" w:hAnchor="margin" w:xAlign="center" w:y="5521"/>
                    <w:rPr>
                      <w:rFonts w:asciiTheme="majorBidi" w:hAnsiTheme="majorBidi" w:cstheme="majorBidi"/>
                      <w:sz w:val="24"/>
                      <w:szCs w:val="24"/>
                    </w:rPr>
                  </w:pPr>
                  <w:r>
                    <w:t>Two-Dimensional Force Systems-Resultant</w:t>
                  </w:r>
                </w:p>
              </w:tc>
              <w:tc>
                <w:tcPr>
                  <w:tcW w:w="2098" w:type="dxa"/>
                </w:tcPr>
                <w:p w14:paraId="6C12AA64"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Two-Dimensional Force Systems</w:t>
                  </w:r>
                </w:p>
              </w:tc>
              <w:tc>
                <w:tcPr>
                  <w:tcW w:w="1573" w:type="dxa"/>
                </w:tcPr>
                <w:p w14:paraId="231F9F5D"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F316EF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767A5B02"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F0249CC"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5F4C1841" w14:textId="77777777" w:rsidTr="00AF1A08">
              <w:tc>
                <w:tcPr>
                  <w:tcW w:w="890" w:type="dxa"/>
                </w:tcPr>
                <w:p w14:paraId="1A923713"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5</w:t>
                  </w:r>
                </w:p>
              </w:tc>
              <w:tc>
                <w:tcPr>
                  <w:tcW w:w="857" w:type="dxa"/>
                </w:tcPr>
                <w:p w14:paraId="7657901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183ED6E9" w14:textId="77777777" w:rsidR="00CD4170" w:rsidRPr="0067700B" w:rsidRDefault="00CD4170" w:rsidP="00846251">
                  <w:pPr>
                    <w:framePr w:hSpace="180" w:wrap="around" w:vAnchor="text" w:hAnchor="margin" w:xAlign="center" w:y="5521"/>
                    <w:rPr>
                      <w:rFonts w:asciiTheme="majorBidi" w:hAnsiTheme="majorBidi" w:cstheme="majorBidi"/>
                      <w:sz w:val="24"/>
                      <w:szCs w:val="24"/>
                    </w:rPr>
                  </w:pPr>
                  <w:r>
                    <w:t>Three-Dimensional Force systems-Rectangular Components</w:t>
                  </w:r>
                </w:p>
              </w:tc>
              <w:tc>
                <w:tcPr>
                  <w:tcW w:w="2098" w:type="dxa"/>
                </w:tcPr>
                <w:p w14:paraId="3DC77080"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Three-Dimensional Force systems</w:t>
                  </w:r>
                </w:p>
              </w:tc>
              <w:tc>
                <w:tcPr>
                  <w:tcW w:w="1573" w:type="dxa"/>
                </w:tcPr>
                <w:p w14:paraId="2733BFC2"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750467A"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DAC775C"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C6BD15F"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1F234043" w14:textId="77777777" w:rsidTr="00AF1A08">
              <w:tc>
                <w:tcPr>
                  <w:tcW w:w="890" w:type="dxa"/>
                </w:tcPr>
                <w:p w14:paraId="054B614A"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6</w:t>
                  </w:r>
                </w:p>
              </w:tc>
              <w:tc>
                <w:tcPr>
                  <w:tcW w:w="857" w:type="dxa"/>
                </w:tcPr>
                <w:p w14:paraId="37E00809"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28A104EE" w14:textId="77777777" w:rsidR="00CD4170" w:rsidRPr="0067700B" w:rsidRDefault="00CD4170" w:rsidP="00846251">
                  <w:pPr>
                    <w:framePr w:hSpace="180" w:wrap="around" w:vAnchor="text" w:hAnchor="margin" w:xAlign="center" w:y="5521"/>
                    <w:rPr>
                      <w:rFonts w:asciiTheme="majorBidi" w:hAnsiTheme="majorBidi" w:cstheme="majorBidi"/>
                      <w:sz w:val="24"/>
                      <w:szCs w:val="24"/>
                    </w:rPr>
                  </w:pPr>
                  <w:r>
                    <w:t>Three-Dimensional Force Systems-Moment and Couple</w:t>
                  </w:r>
                </w:p>
              </w:tc>
              <w:tc>
                <w:tcPr>
                  <w:tcW w:w="2098" w:type="dxa"/>
                </w:tcPr>
                <w:p w14:paraId="4446F920"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Three-Dimensional Force systems</w:t>
                  </w:r>
                </w:p>
              </w:tc>
              <w:tc>
                <w:tcPr>
                  <w:tcW w:w="1573" w:type="dxa"/>
                </w:tcPr>
                <w:p w14:paraId="71D01238"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657E72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54AAF57"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D35419F"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7AE7CFA1" w14:textId="77777777" w:rsidTr="00AF1A08">
              <w:tc>
                <w:tcPr>
                  <w:tcW w:w="890" w:type="dxa"/>
                </w:tcPr>
                <w:p w14:paraId="26651977"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7</w:t>
                  </w:r>
                </w:p>
              </w:tc>
              <w:tc>
                <w:tcPr>
                  <w:tcW w:w="857" w:type="dxa"/>
                </w:tcPr>
                <w:p w14:paraId="0F8EBCE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71F0C4A0" w14:textId="77777777" w:rsidR="00CD4170" w:rsidRPr="0067700B" w:rsidRDefault="00CD4170" w:rsidP="00846251">
                  <w:pPr>
                    <w:framePr w:hSpace="180" w:wrap="around" w:vAnchor="text" w:hAnchor="margin" w:xAlign="center" w:y="5521"/>
                    <w:rPr>
                      <w:rFonts w:asciiTheme="majorBidi" w:hAnsiTheme="majorBidi" w:cstheme="majorBidi"/>
                      <w:sz w:val="24"/>
                      <w:szCs w:val="24"/>
                      <w:rtl/>
                      <w:lang w:bidi="ar-IQ"/>
                    </w:rPr>
                  </w:pPr>
                  <w:r>
                    <w:t>Mid-term Exam.</w:t>
                  </w:r>
                </w:p>
              </w:tc>
              <w:tc>
                <w:tcPr>
                  <w:tcW w:w="2098" w:type="dxa"/>
                </w:tcPr>
                <w:p w14:paraId="3CB41381"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Mid-term Exam.</w:t>
                  </w:r>
                </w:p>
              </w:tc>
              <w:tc>
                <w:tcPr>
                  <w:tcW w:w="1573" w:type="dxa"/>
                </w:tcPr>
                <w:p w14:paraId="635D0C8F"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3B7BBD8"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AAE048B"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0F10F6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02730B90" w14:textId="77777777" w:rsidTr="00AF1A08">
              <w:tc>
                <w:tcPr>
                  <w:tcW w:w="890" w:type="dxa"/>
                </w:tcPr>
                <w:p w14:paraId="2A155A10"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8</w:t>
                  </w:r>
                </w:p>
              </w:tc>
              <w:tc>
                <w:tcPr>
                  <w:tcW w:w="857" w:type="dxa"/>
                </w:tcPr>
                <w:p w14:paraId="102CD3FC"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22CD188E" w14:textId="77777777" w:rsidR="00CD4170" w:rsidRPr="0067700B" w:rsidRDefault="00CD4170" w:rsidP="00846251">
                  <w:pPr>
                    <w:framePr w:hSpace="180" w:wrap="around" w:vAnchor="text" w:hAnchor="margin" w:xAlign="center" w:y="5521"/>
                    <w:rPr>
                      <w:rFonts w:asciiTheme="majorBidi" w:hAnsiTheme="majorBidi" w:cstheme="majorBidi"/>
                      <w:sz w:val="24"/>
                      <w:szCs w:val="24"/>
                      <w:lang w:bidi="ar-IQ"/>
                    </w:rPr>
                  </w:pPr>
                  <w:r>
                    <w:t xml:space="preserve">Three-Dimensional Force Systems-Resultant </w:t>
                  </w:r>
                </w:p>
              </w:tc>
              <w:tc>
                <w:tcPr>
                  <w:tcW w:w="2098" w:type="dxa"/>
                </w:tcPr>
                <w:p w14:paraId="3133C74B"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Three-Dimensional Force Systems</w:t>
                  </w:r>
                </w:p>
              </w:tc>
              <w:tc>
                <w:tcPr>
                  <w:tcW w:w="1573" w:type="dxa"/>
                </w:tcPr>
                <w:p w14:paraId="2A715B91"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9D2A2EA"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0C0D1AA"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0381465"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3F7B5A1A" w14:textId="77777777" w:rsidTr="00AF1A08">
              <w:tc>
                <w:tcPr>
                  <w:tcW w:w="890" w:type="dxa"/>
                </w:tcPr>
                <w:p w14:paraId="128F3A04"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9</w:t>
                  </w:r>
                </w:p>
              </w:tc>
              <w:tc>
                <w:tcPr>
                  <w:tcW w:w="857" w:type="dxa"/>
                </w:tcPr>
                <w:p w14:paraId="1BB156FD"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7D62EFD7" w14:textId="77777777" w:rsidR="00CD4170" w:rsidRPr="001C5A68" w:rsidRDefault="00CD4170" w:rsidP="00846251">
                  <w:pPr>
                    <w:framePr w:hSpace="180" w:wrap="around" w:vAnchor="text" w:hAnchor="margin" w:xAlign="center" w:y="5521"/>
                    <w:rPr>
                      <w:rFonts w:asciiTheme="majorBidi" w:hAnsiTheme="majorBidi" w:cstheme="majorBidi"/>
                      <w:sz w:val="24"/>
                      <w:szCs w:val="24"/>
                    </w:rPr>
                  </w:pPr>
                  <w:r>
                    <w:t>Two-Dimensional Equilibrium, F.B.D. , Equilibrium</w:t>
                  </w:r>
                  <w:r>
                    <w:rPr>
                      <w:sz w:val="24"/>
                      <w:szCs w:val="24"/>
                    </w:rPr>
                    <w:t xml:space="preserve"> Conditions …etc.</w:t>
                  </w:r>
                </w:p>
              </w:tc>
              <w:tc>
                <w:tcPr>
                  <w:tcW w:w="2098" w:type="dxa"/>
                </w:tcPr>
                <w:p w14:paraId="5797F354"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Two-Dimensional Equilibrium</w:t>
                  </w:r>
                </w:p>
              </w:tc>
              <w:tc>
                <w:tcPr>
                  <w:tcW w:w="1573" w:type="dxa"/>
                </w:tcPr>
                <w:p w14:paraId="7B5ED0D4"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F7E43C2"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9FA554D"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3A72D23"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14CC2555" w14:textId="77777777" w:rsidTr="00AF1A08">
              <w:tc>
                <w:tcPr>
                  <w:tcW w:w="890" w:type="dxa"/>
                </w:tcPr>
                <w:p w14:paraId="7A3C6EBC"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sidRPr="00DE68E1">
                    <w:rPr>
                      <w:rFonts w:asciiTheme="majorBidi" w:hAnsiTheme="majorBidi" w:cstheme="majorBidi"/>
                      <w:b/>
                      <w:bCs/>
                      <w:sz w:val="24"/>
                      <w:szCs w:val="24"/>
                      <w:rtl/>
                    </w:rPr>
                    <w:t>10</w:t>
                  </w:r>
                </w:p>
              </w:tc>
              <w:tc>
                <w:tcPr>
                  <w:tcW w:w="857" w:type="dxa"/>
                </w:tcPr>
                <w:p w14:paraId="7B711396"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3C0953E9" w14:textId="77777777" w:rsidR="00CD4170" w:rsidRPr="001C5A68" w:rsidRDefault="00CD4170" w:rsidP="00846251">
                  <w:pPr>
                    <w:framePr w:hSpace="180" w:wrap="around" w:vAnchor="text" w:hAnchor="margin" w:xAlign="center" w:y="5521"/>
                    <w:rPr>
                      <w:rFonts w:asciiTheme="majorBidi" w:hAnsiTheme="majorBidi" w:cstheme="majorBidi"/>
                      <w:sz w:val="24"/>
                      <w:szCs w:val="24"/>
                    </w:rPr>
                  </w:pPr>
                  <w:r>
                    <w:t>Three-Dimensional Equilibrium, F.B.D. , Equilibrium</w:t>
                  </w:r>
                  <w:r>
                    <w:rPr>
                      <w:sz w:val="24"/>
                      <w:szCs w:val="24"/>
                    </w:rPr>
                    <w:t xml:space="preserve"> Conditions …etc.</w:t>
                  </w:r>
                </w:p>
              </w:tc>
              <w:tc>
                <w:tcPr>
                  <w:tcW w:w="2098" w:type="dxa"/>
                </w:tcPr>
                <w:p w14:paraId="4CE4D335"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Two-Dimensional Equilibrium</w:t>
                  </w:r>
                </w:p>
              </w:tc>
              <w:tc>
                <w:tcPr>
                  <w:tcW w:w="1573" w:type="dxa"/>
                </w:tcPr>
                <w:p w14:paraId="01876FA0"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43D1F8A9"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93D3353"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6BE6EAD7"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D4170" w:rsidRPr="00E01408" w14:paraId="4239763E" w14:textId="77777777" w:rsidTr="00AF1A08">
              <w:tc>
                <w:tcPr>
                  <w:tcW w:w="890" w:type="dxa"/>
                </w:tcPr>
                <w:p w14:paraId="76C0DEA7"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Pr>
                      <w:rFonts w:asciiTheme="majorBidi" w:hAnsiTheme="majorBidi" w:cstheme="majorBidi"/>
                      <w:b/>
                      <w:bCs/>
                      <w:sz w:val="24"/>
                      <w:szCs w:val="24"/>
                    </w:rPr>
                    <w:t>11</w:t>
                  </w:r>
                </w:p>
              </w:tc>
              <w:tc>
                <w:tcPr>
                  <w:tcW w:w="857" w:type="dxa"/>
                </w:tcPr>
                <w:p w14:paraId="602AB662"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61A3C868" w14:textId="77777777" w:rsidR="00CD4170" w:rsidRDefault="00CD4170" w:rsidP="00846251">
                  <w:pPr>
                    <w:framePr w:hSpace="180" w:wrap="around" w:vAnchor="text" w:hAnchor="margin" w:xAlign="center" w:y="5521"/>
                    <w:rPr>
                      <w:sz w:val="24"/>
                      <w:szCs w:val="24"/>
                    </w:rPr>
                  </w:pPr>
                  <w:r>
                    <w:t>Structures, Plane Trusses, Method Of Joints</w:t>
                  </w:r>
                </w:p>
              </w:tc>
              <w:tc>
                <w:tcPr>
                  <w:tcW w:w="2098" w:type="dxa"/>
                </w:tcPr>
                <w:p w14:paraId="634C32D1"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Structures</w:t>
                  </w:r>
                </w:p>
              </w:tc>
              <w:tc>
                <w:tcPr>
                  <w:tcW w:w="1573" w:type="dxa"/>
                </w:tcPr>
                <w:p w14:paraId="7D46717C"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127CA207"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5260A34F" w14:textId="77777777" w:rsidR="00CD4170" w:rsidRDefault="00CD4170" w:rsidP="00846251">
                  <w:pPr>
                    <w:framePr w:hSpace="180" w:wrap="around" w:vAnchor="text" w:hAnchor="margin" w:xAlign="center" w:y="5521"/>
                    <w:rPr>
                      <w:rFonts w:asciiTheme="majorBidi" w:hAnsiTheme="majorBidi" w:cstheme="majorBidi"/>
                      <w:sz w:val="24"/>
                      <w:szCs w:val="24"/>
                      <w:lang w:bidi="ar-IQ"/>
                    </w:rPr>
                  </w:pPr>
                </w:p>
                <w:p w14:paraId="6065F373" w14:textId="77777777" w:rsidR="00CD4170" w:rsidRPr="00871AD0"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r>
            <w:tr w:rsidR="00CD4170" w:rsidRPr="00E01408" w14:paraId="1A0B886B" w14:textId="77777777" w:rsidTr="00AF1A08">
              <w:tc>
                <w:tcPr>
                  <w:tcW w:w="890" w:type="dxa"/>
                </w:tcPr>
                <w:p w14:paraId="3179FED8"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Pr>
                      <w:rFonts w:asciiTheme="majorBidi" w:hAnsiTheme="majorBidi" w:cstheme="majorBidi"/>
                      <w:b/>
                      <w:bCs/>
                      <w:sz w:val="24"/>
                      <w:szCs w:val="24"/>
                    </w:rPr>
                    <w:t>12</w:t>
                  </w:r>
                </w:p>
              </w:tc>
              <w:tc>
                <w:tcPr>
                  <w:tcW w:w="857" w:type="dxa"/>
                </w:tcPr>
                <w:p w14:paraId="30326189"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17D4A009" w14:textId="77777777" w:rsidR="00CD4170" w:rsidRDefault="00CD4170" w:rsidP="00846251">
                  <w:pPr>
                    <w:framePr w:hSpace="180" w:wrap="around" w:vAnchor="text" w:hAnchor="margin" w:xAlign="center" w:y="5521"/>
                    <w:rPr>
                      <w:sz w:val="24"/>
                      <w:szCs w:val="24"/>
                    </w:rPr>
                  </w:pPr>
                  <w:r>
                    <w:t>Structures, Plane Trusses, Method Of Sections</w:t>
                  </w:r>
                </w:p>
              </w:tc>
              <w:tc>
                <w:tcPr>
                  <w:tcW w:w="2098" w:type="dxa"/>
                </w:tcPr>
                <w:p w14:paraId="530C35E3"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Structures</w:t>
                  </w:r>
                </w:p>
              </w:tc>
              <w:tc>
                <w:tcPr>
                  <w:tcW w:w="1573" w:type="dxa"/>
                </w:tcPr>
                <w:p w14:paraId="167C1D49" w14:textId="77777777" w:rsidR="00CD4170" w:rsidRDefault="00CD4170" w:rsidP="00846251">
                  <w:pPr>
                    <w:framePr w:hSpace="180" w:wrap="around" w:vAnchor="text" w:hAnchor="margin" w:xAlign="center" w:y="5521"/>
                    <w:rPr>
                      <w:rFonts w:asciiTheme="majorBidi" w:hAnsiTheme="majorBidi" w:cstheme="majorBidi"/>
                      <w:sz w:val="24"/>
                      <w:szCs w:val="24"/>
                      <w:lang w:bidi="ar-IQ"/>
                    </w:rPr>
                  </w:pPr>
                </w:p>
                <w:p w14:paraId="327C2880" w14:textId="77777777" w:rsidR="00CD4170" w:rsidRPr="00871AD0"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573" w:type="dxa"/>
                </w:tcPr>
                <w:p w14:paraId="602A8C11" w14:textId="77777777" w:rsidR="00CD4170" w:rsidRDefault="00CD4170" w:rsidP="00846251">
                  <w:pPr>
                    <w:framePr w:hSpace="180" w:wrap="around" w:vAnchor="text" w:hAnchor="margin" w:xAlign="center" w:y="5521"/>
                    <w:rPr>
                      <w:rFonts w:asciiTheme="majorBidi" w:hAnsiTheme="majorBidi" w:cstheme="majorBidi"/>
                      <w:sz w:val="24"/>
                      <w:szCs w:val="24"/>
                      <w:lang w:bidi="ar-IQ"/>
                    </w:rPr>
                  </w:pPr>
                </w:p>
                <w:p w14:paraId="5B4C52A6" w14:textId="77777777" w:rsidR="00CD4170" w:rsidRPr="00871AD0"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r>
            <w:tr w:rsidR="00CD4170" w:rsidRPr="00E01408" w14:paraId="40A6F00F" w14:textId="77777777" w:rsidTr="00AF1A08">
              <w:tc>
                <w:tcPr>
                  <w:tcW w:w="890" w:type="dxa"/>
                </w:tcPr>
                <w:p w14:paraId="477D29BE"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Pr>
                      <w:rFonts w:asciiTheme="majorBidi" w:hAnsiTheme="majorBidi" w:cstheme="majorBidi"/>
                      <w:b/>
                      <w:bCs/>
                      <w:sz w:val="24"/>
                      <w:szCs w:val="24"/>
                    </w:rPr>
                    <w:t>13</w:t>
                  </w:r>
                </w:p>
              </w:tc>
              <w:tc>
                <w:tcPr>
                  <w:tcW w:w="857" w:type="dxa"/>
                </w:tcPr>
                <w:p w14:paraId="27B732B2"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3A2093E2" w14:textId="77777777" w:rsidR="00CD4170" w:rsidRDefault="00CD4170" w:rsidP="00846251">
                  <w:pPr>
                    <w:framePr w:hSpace="180" w:wrap="around" w:vAnchor="text" w:hAnchor="margin" w:xAlign="center" w:y="5521"/>
                    <w:rPr>
                      <w:sz w:val="24"/>
                      <w:szCs w:val="24"/>
                    </w:rPr>
                  </w:pPr>
                  <w:r>
                    <w:t>Structures, Space Trusses</w:t>
                  </w:r>
                </w:p>
              </w:tc>
              <w:tc>
                <w:tcPr>
                  <w:tcW w:w="2098" w:type="dxa"/>
                </w:tcPr>
                <w:p w14:paraId="0ED607F1"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Structures</w:t>
                  </w:r>
                </w:p>
              </w:tc>
              <w:tc>
                <w:tcPr>
                  <w:tcW w:w="1573" w:type="dxa"/>
                </w:tcPr>
                <w:p w14:paraId="43FB5CED"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573" w:type="dxa"/>
                </w:tcPr>
                <w:p w14:paraId="1D28C8AA"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r>
            <w:tr w:rsidR="00CD4170" w:rsidRPr="00E01408" w14:paraId="555901CC" w14:textId="77777777" w:rsidTr="00AF1A08">
              <w:tc>
                <w:tcPr>
                  <w:tcW w:w="890" w:type="dxa"/>
                </w:tcPr>
                <w:p w14:paraId="5F54422B"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Pr>
                      <w:rFonts w:asciiTheme="majorBidi" w:hAnsiTheme="majorBidi" w:cstheme="majorBidi"/>
                      <w:b/>
                      <w:bCs/>
                      <w:sz w:val="24"/>
                      <w:szCs w:val="24"/>
                    </w:rPr>
                    <w:t>14</w:t>
                  </w:r>
                </w:p>
              </w:tc>
              <w:tc>
                <w:tcPr>
                  <w:tcW w:w="857" w:type="dxa"/>
                </w:tcPr>
                <w:p w14:paraId="3E7B59D7"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1D326E5D" w14:textId="77777777" w:rsidR="00CD4170" w:rsidRDefault="00CD4170" w:rsidP="00846251">
                  <w:pPr>
                    <w:framePr w:hSpace="180" w:wrap="around" w:vAnchor="text" w:hAnchor="margin" w:xAlign="center" w:y="5521"/>
                    <w:rPr>
                      <w:sz w:val="24"/>
                      <w:szCs w:val="24"/>
                    </w:rPr>
                  </w:pPr>
                  <w:r>
                    <w:t>Structures, Frames and Machines</w:t>
                  </w:r>
                </w:p>
              </w:tc>
              <w:tc>
                <w:tcPr>
                  <w:tcW w:w="2098" w:type="dxa"/>
                </w:tcPr>
                <w:p w14:paraId="32C0B6C9"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Structures</w:t>
                  </w:r>
                </w:p>
              </w:tc>
              <w:tc>
                <w:tcPr>
                  <w:tcW w:w="1573" w:type="dxa"/>
                </w:tcPr>
                <w:p w14:paraId="2630FE0F"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573" w:type="dxa"/>
                </w:tcPr>
                <w:p w14:paraId="408F5267"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r>
            <w:tr w:rsidR="00CD4170" w:rsidRPr="00E01408" w14:paraId="38EBBCBD" w14:textId="77777777" w:rsidTr="00AF1A08">
              <w:tc>
                <w:tcPr>
                  <w:tcW w:w="890" w:type="dxa"/>
                </w:tcPr>
                <w:p w14:paraId="52A6DAC8" w14:textId="77777777" w:rsidR="00CD4170" w:rsidRPr="00DE68E1" w:rsidRDefault="00CD4170" w:rsidP="00846251">
                  <w:pPr>
                    <w:framePr w:hSpace="180" w:wrap="around" w:vAnchor="text" w:hAnchor="margin" w:xAlign="center" w:y="5521"/>
                    <w:jc w:val="center"/>
                    <w:rPr>
                      <w:rFonts w:asciiTheme="majorBidi" w:hAnsiTheme="majorBidi" w:cstheme="majorBidi"/>
                      <w:b/>
                      <w:bCs/>
                      <w:sz w:val="24"/>
                      <w:szCs w:val="24"/>
                      <w:rtl/>
                    </w:rPr>
                  </w:pPr>
                  <w:r>
                    <w:rPr>
                      <w:rFonts w:asciiTheme="majorBidi" w:hAnsiTheme="majorBidi" w:cstheme="majorBidi"/>
                      <w:b/>
                      <w:bCs/>
                      <w:sz w:val="24"/>
                      <w:szCs w:val="24"/>
                    </w:rPr>
                    <w:t>15</w:t>
                  </w:r>
                </w:p>
              </w:tc>
              <w:tc>
                <w:tcPr>
                  <w:tcW w:w="857" w:type="dxa"/>
                </w:tcPr>
                <w:p w14:paraId="6624052B" w14:textId="77777777" w:rsidR="00CD4170" w:rsidRPr="00DE68E1" w:rsidRDefault="00CD4170" w:rsidP="00846251">
                  <w:pPr>
                    <w:framePr w:hSpace="180" w:wrap="around" w:vAnchor="text" w:hAnchor="margin" w:xAlign="center" w:y="5521"/>
                    <w:rPr>
                      <w:rFonts w:asciiTheme="majorBidi" w:hAnsiTheme="majorBidi" w:cstheme="majorBidi"/>
                      <w:sz w:val="24"/>
                      <w:szCs w:val="24"/>
                      <w:lang w:bidi="ar-IQ"/>
                    </w:rPr>
                  </w:pPr>
                </w:p>
              </w:tc>
              <w:tc>
                <w:tcPr>
                  <w:tcW w:w="2359" w:type="dxa"/>
                  <w:vAlign w:val="center"/>
                </w:tcPr>
                <w:p w14:paraId="0EE72CA6" w14:textId="77777777" w:rsidR="00CD4170" w:rsidRDefault="00CD4170" w:rsidP="00846251">
                  <w:pPr>
                    <w:framePr w:hSpace="180" w:wrap="around" w:vAnchor="text" w:hAnchor="margin" w:xAlign="center" w:y="5521"/>
                  </w:pPr>
                  <w:r>
                    <w:t>Review</w:t>
                  </w:r>
                </w:p>
              </w:tc>
              <w:tc>
                <w:tcPr>
                  <w:tcW w:w="2098" w:type="dxa"/>
                </w:tcPr>
                <w:p w14:paraId="55A8909B" w14:textId="77777777" w:rsidR="00CD4170" w:rsidRPr="00DE68E1" w:rsidRDefault="00CD4170" w:rsidP="00846251">
                  <w:pPr>
                    <w:framePr w:hSpace="180" w:wrap="around" w:vAnchor="text" w:hAnchor="margin" w:xAlign="center" w:y="5521"/>
                    <w:rPr>
                      <w:rFonts w:asciiTheme="majorBidi" w:hAnsiTheme="majorBidi" w:cstheme="majorBidi"/>
                      <w:sz w:val="24"/>
                      <w:szCs w:val="24"/>
                      <w:rtl/>
                      <w:lang w:bidi="ar-IQ"/>
                    </w:rPr>
                  </w:pPr>
                  <w:r>
                    <w:t>Review</w:t>
                  </w:r>
                </w:p>
              </w:tc>
              <w:tc>
                <w:tcPr>
                  <w:tcW w:w="1573" w:type="dxa"/>
                </w:tcPr>
                <w:p w14:paraId="3EC05BE8"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573" w:type="dxa"/>
                </w:tcPr>
                <w:p w14:paraId="7492A5B3" w14:textId="77777777" w:rsidR="00CD4170" w:rsidRPr="00DE68E1" w:rsidRDefault="00CD4170" w:rsidP="00846251">
                  <w:pPr>
                    <w:framePr w:hSpace="180" w:wrap="around" w:vAnchor="text" w:hAnchor="margin" w:xAlign="center" w:y="5521"/>
                    <w:jc w:val="center"/>
                    <w:rPr>
                      <w:rFonts w:asciiTheme="majorBidi" w:hAnsiTheme="majorBidi" w:cstheme="majorBidi"/>
                      <w:sz w:val="24"/>
                      <w:szCs w:val="24"/>
                      <w:lang w:bidi="ar-IQ"/>
                    </w:rPr>
                  </w:pPr>
                  <w:r>
                    <w:rPr>
                      <w:rFonts w:asciiTheme="majorBidi" w:hAnsiTheme="majorBidi" w:cstheme="majorBidi"/>
                      <w:sz w:val="24"/>
                      <w:szCs w:val="24"/>
                      <w:lang w:bidi="ar-IQ"/>
                    </w:rPr>
                    <w:t>=</w:t>
                  </w:r>
                </w:p>
              </w:tc>
            </w:tr>
          </w:tbl>
          <w:p w14:paraId="492E3E5E" w14:textId="3FFC2F0C" w:rsidR="00CD4170" w:rsidRPr="00262568" w:rsidRDefault="00CD4170" w:rsidP="00CD4170">
            <w:pPr>
              <w:bidi/>
              <w:rPr>
                <w:sz w:val="28"/>
                <w:szCs w:val="28"/>
              </w:rPr>
            </w:pPr>
          </w:p>
        </w:tc>
      </w:tr>
    </w:tbl>
    <w:p w14:paraId="4B0551A4" w14:textId="78199B2D" w:rsidR="00AF5910" w:rsidRPr="00280259" w:rsidRDefault="00AF5910" w:rsidP="00790B1E">
      <w:pPr>
        <w:tabs>
          <w:tab w:val="left" w:pos="1750"/>
        </w:tabs>
        <w:rPr>
          <w:rFonts w:asciiTheme="majorBidi" w:hAnsiTheme="majorBidi" w:cstheme="majorBidi"/>
          <w:b/>
          <w:bCs/>
          <w:sz w:val="28"/>
          <w:szCs w:val="28"/>
          <w:lang w:bidi="ar-IQ"/>
        </w:rPr>
      </w:pPr>
    </w:p>
    <w:p w14:paraId="6813E410" w14:textId="264D009F" w:rsidR="00B71468" w:rsidRPr="00E01408" w:rsidRDefault="00732E96" w:rsidP="00732E9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 </w:t>
      </w:r>
      <w:r w:rsidRPr="00732E96">
        <w:rPr>
          <w:rFonts w:asciiTheme="majorBidi" w:hAnsiTheme="majorBidi" w:cstheme="majorBidi"/>
          <w:b/>
          <w:bCs/>
          <w:sz w:val="28"/>
          <w:szCs w:val="28"/>
          <w:lang w:bidi="ar-IQ"/>
        </w:rPr>
        <w:t>Learning and Teaching Resources</w:t>
      </w:r>
    </w:p>
    <w:tbl>
      <w:tblPr>
        <w:tblStyle w:val="a6"/>
        <w:tblW w:w="0" w:type="auto"/>
        <w:tblLook w:val="04A0" w:firstRow="1" w:lastRow="0" w:firstColumn="1" w:lastColumn="0" w:noHBand="0" w:noVBand="1"/>
      </w:tblPr>
      <w:tblGrid>
        <w:gridCol w:w="2065"/>
        <w:gridCol w:w="7285"/>
      </w:tblGrid>
      <w:tr w:rsidR="00790B1E" w:rsidRPr="00E01408" w14:paraId="03F075AD" w14:textId="77777777" w:rsidTr="00CD4170">
        <w:trPr>
          <w:trHeight w:val="1673"/>
        </w:trPr>
        <w:tc>
          <w:tcPr>
            <w:tcW w:w="2065" w:type="dxa"/>
          </w:tcPr>
          <w:p w14:paraId="5E211D77" w14:textId="5F211B30" w:rsidR="00790B1E" w:rsidRPr="008A1C00" w:rsidRDefault="00790B1E" w:rsidP="00790B1E">
            <w:pPr>
              <w:rPr>
                <w:rFonts w:asciiTheme="majorBidi" w:hAnsiTheme="majorBidi" w:cstheme="majorBidi"/>
                <w:sz w:val="24"/>
                <w:szCs w:val="24"/>
                <w:lang w:bidi="ar-IQ"/>
              </w:rPr>
            </w:pPr>
            <w:r w:rsidRPr="008A1C00">
              <w:rPr>
                <w:rFonts w:asciiTheme="majorBidi" w:hAnsiTheme="majorBidi" w:cstheme="majorBidi"/>
                <w:sz w:val="24"/>
                <w:szCs w:val="24"/>
                <w:lang w:bidi="ar-IQ"/>
              </w:rPr>
              <w:t>Textbooks</w:t>
            </w:r>
          </w:p>
        </w:tc>
        <w:tc>
          <w:tcPr>
            <w:tcW w:w="7285" w:type="dxa"/>
            <w:vAlign w:val="center"/>
          </w:tcPr>
          <w:p w14:paraId="76CAD047" w14:textId="02C3845C" w:rsidR="00790B1E" w:rsidRPr="00CD4170" w:rsidRDefault="00CD4170" w:rsidP="00790B1E">
            <w:pPr>
              <w:pStyle w:val="a7"/>
              <w:numPr>
                <w:ilvl w:val="0"/>
                <w:numId w:val="25"/>
              </w:numPr>
              <w:rPr>
                <w:color w:val="1D1D1D"/>
              </w:rPr>
            </w:pPr>
            <w:r>
              <w:rPr>
                <w:color w:val="1D1D1D"/>
              </w:rPr>
              <w:t>ENGINEERING MECHANICS – STATICS, MERIAM and  KRAIGE, Sixth Edition</w:t>
            </w:r>
            <w:r w:rsidRPr="008A79EE">
              <w:t xml:space="preserve"> </w:t>
            </w:r>
            <w:r w:rsidR="00790B1E" w:rsidRPr="008A79EE">
              <w:t>Advanced calculus, Murray R. Splegel, 1962</w:t>
            </w:r>
          </w:p>
          <w:p w14:paraId="37744E66" w14:textId="6BD2AA5D" w:rsidR="00790B1E" w:rsidRPr="00CD4170" w:rsidRDefault="00CD4170" w:rsidP="00CD4170">
            <w:pPr>
              <w:pStyle w:val="a7"/>
              <w:numPr>
                <w:ilvl w:val="0"/>
                <w:numId w:val="25"/>
              </w:numPr>
              <w:rPr>
                <w:color w:val="1D1D1D"/>
              </w:rPr>
            </w:pPr>
            <w:r>
              <w:t>VECTOR MECHANICS FOR ENGINEER – STATICS, BEER and JOHNSON, Ninth Edition</w:t>
            </w:r>
          </w:p>
        </w:tc>
      </w:tr>
    </w:tbl>
    <w:p w14:paraId="16E27AE6" w14:textId="77777777" w:rsidR="007A0038" w:rsidRPr="00E01408" w:rsidRDefault="007A0038" w:rsidP="003C5376">
      <w:pPr>
        <w:rPr>
          <w:rFonts w:asciiTheme="majorBidi" w:hAnsiTheme="majorBidi" w:cstheme="majorBidi"/>
          <w:sz w:val="28"/>
          <w:szCs w:val="28"/>
          <w:lang w:bidi="ar-IQ"/>
        </w:rPr>
      </w:pPr>
    </w:p>
    <w:p w14:paraId="099198E8" w14:textId="49E9AE53" w:rsidR="007A0038" w:rsidRPr="00E01408" w:rsidRDefault="00732E96" w:rsidP="00732E96">
      <w:pPr>
        <w:rPr>
          <w:rFonts w:asciiTheme="majorBidi" w:hAnsiTheme="majorBidi" w:cstheme="majorBidi"/>
          <w:sz w:val="28"/>
          <w:szCs w:val="28"/>
          <w:lang w:bidi="ar-IQ"/>
        </w:rPr>
      </w:pPr>
      <w:r w:rsidRPr="00732E96">
        <w:rPr>
          <w:rFonts w:asciiTheme="majorBidi" w:hAnsiTheme="majorBidi" w:cstheme="majorBidi"/>
          <w:b/>
          <w:bCs/>
          <w:sz w:val="28"/>
          <w:szCs w:val="28"/>
          <w:lang w:bidi="ar-IQ"/>
        </w:rPr>
        <w:lastRenderedPageBreak/>
        <w:t>6</w:t>
      </w:r>
      <w:r w:rsidR="007A0038" w:rsidRPr="00732E96">
        <w:rPr>
          <w:rFonts w:asciiTheme="majorBidi" w:hAnsiTheme="majorBidi" w:cstheme="majorBidi"/>
          <w:b/>
          <w:bCs/>
          <w:sz w:val="28"/>
          <w:szCs w:val="28"/>
          <w:lang w:bidi="ar-IQ"/>
        </w:rPr>
        <w:t>.</w:t>
      </w:r>
      <w:r w:rsidR="007A0038" w:rsidRPr="00E01408">
        <w:rPr>
          <w:rFonts w:asciiTheme="majorBidi" w:hAnsiTheme="majorBidi" w:cstheme="majorBidi"/>
          <w:sz w:val="28"/>
          <w:szCs w:val="28"/>
          <w:lang w:bidi="ar-IQ"/>
        </w:rPr>
        <w:t xml:space="preserve"> </w:t>
      </w:r>
      <w:r w:rsidRPr="00732E96">
        <w:rPr>
          <w:rFonts w:asciiTheme="majorBidi" w:hAnsiTheme="majorBidi" w:cstheme="majorBidi"/>
          <w:b/>
          <w:bCs/>
          <w:sz w:val="28"/>
          <w:szCs w:val="28"/>
          <w:lang w:bidi="ar-IQ"/>
        </w:rPr>
        <w:t>Course Improvement Plan</w:t>
      </w:r>
    </w:p>
    <w:tbl>
      <w:tblPr>
        <w:tblStyle w:val="a6"/>
        <w:tblW w:w="0" w:type="auto"/>
        <w:tblLook w:val="04A0" w:firstRow="1" w:lastRow="0" w:firstColumn="1" w:lastColumn="0" w:noHBand="0" w:noVBand="1"/>
      </w:tblPr>
      <w:tblGrid>
        <w:gridCol w:w="9576"/>
      </w:tblGrid>
      <w:tr w:rsidR="00043DE7" w:rsidRPr="00E01408" w14:paraId="71A87F7B" w14:textId="77777777" w:rsidTr="007A0038">
        <w:tc>
          <w:tcPr>
            <w:tcW w:w="9576" w:type="dxa"/>
          </w:tcPr>
          <w:p w14:paraId="31A3BD78" w14:textId="2BB1B64E" w:rsidR="00732E96" w:rsidRPr="007A13BC" w:rsidRDefault="00CE543D" w:rsidP="00CE543D">
            <w:pPr>
              <w:pStyle w:val="a7"/>
              <w:numPr>
                <w:ilvl w:val="0"/>
                <w:numId w:val="21"/>
              </w:numPr>
              <w:rPr>
                <w:rFonts w:asciiTheme="majorBidi" w:hAnsiTheme="majorBidi" w:cstheme="majorBidi"/>
                <w:sz w:val="24"/>
                <w:szCs w:val="24"/>
              </w:rPr>
            </w:pPr>
            <w:r w:rsidRPr="00CE543D">
              <w:rPr>
                <w:rFonts w:asciiTheme="majorBidi" w:hAnsiTheme="majorBidi" w:cstheme="majorBidi"/>
                <w:sz w:val="24"/>
                <w:szCs w:val="24"/>
              </w:rPr>
              <w:t xml:space="preserve">• Updating and expanding the curriculum content to include modern developments and applications related to </w:t>
            </w:r>
            <w:r w:rsidR="00DC0348" w:rsidRPr="00304D91">
              <w:rPr>
                <w:rFonts w:asciiTheme="majorBidi" w:hAnsiTheme="majorBidi" w:cstheme="majorBidi"/>
                <w:bCs/>
                <w:szCs w:val="24"/>
              </w:rPr>
              <w:t>Engineering Mechanics</w:t>
            </w:r>
            <w:r w:rsidR="00790B1E" w:rsidRPr="00CE543D">
              <w:rPr>
                <w:rFonts w:asciiTheme="majorBidi" w:hAnsiTheme="majorBidi" w:cstheme="majorBidi"/>
                <w:sz w:val="24"/>
                <w:szCs w:val="24"/>
              </w:rPr>
              <w:t>.</w:t>
            </w:r>
          </w:p>
        </w:tc>
      </w:tr>
    </w:tbl>
    <w:p w14:paraId="682F782F" w14:textId="77777777" w:rsidR="007A0038" w:rsidRPr="00E01408" w:rsidRDefault="007A0038" w:rsidP="003C5376">
      <w:pPr>
        <w:rPr>
          <w:rFonts w:asciiTheme="majorBidi" w:hAnsiTheme="majorBidi" w:cstheme="majorBidi"/>
          <w:sz w:val="28"/>
          <w:szCs w:val="28"/>
          <w:rtl/>
          <w:lang w:bidi="ar-IQ"/>
        </w:rPr>
      </w:pPr>
    </w:p>
    <w:sectPr w:rsidR="007A0038" w:rsidRPr="00E0140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D2F"/>
    <w:multiLevelType w:val="hybridMultilevel"/>
    <w:tmpl w:val="3A2C1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6097A"/>
    <w:multiLevelType w:val="hybridMultilevel"/>
    <w:tmpl w:val="195085E6"/>
    <w:lvl w:ilvl="0" w:tplc="F7A8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25A4"/>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6157D"/>
    <w:multiLevelType w:val="hybridMultilevel"/>
    <w:tmpl w:val="261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8339B"/>
    <w:multiLevelType w:val="hybridMultilevel"/>
    <w:tmpl w:val="2E7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A7617F"/>
    <w:multiLevelType w:val="hybridMultilevel"/>
    <w:tmpl w:val="7094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B665F0"/>
    <w:multiLevelType w:val="hybridMultilevel"/>
    <w:tmpl w:val="B518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C80980"/>
    <w:multiLevelType w:val="hybridMultilevel"/>
    <w:tmpl w:val="4BF6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6A5CC5"/>
    <w:multiLevelType w:val="hybridMultilevel"/>
    <w:tmpl w:val="8B2E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F81D22"/>
    <w:multiLevelType w:val="hybridMultilevel"/>
    <w:tmpl w:val="37EE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2B0AB2"/>
    <w:multiLevelType w:val="hybridMultilevel"/>
    <w:tmpl w:val="D478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C6166"/>
    <w:multiLevelType w:val="hybridMultilevel"/>
    <w:tmpl w:val="FA38D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B92BFD"/>
    <w:multiLevelType w:val="multilevel"/>
    <w:tmpl w:val="A762F35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7">
    <w:nsid w:val="4B3C736D"/>
    <w:multiLevelType w:val="hybridMultilevel"/>
    <w:tmpl w:val="E302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2B0DB9"/>
    <w:multiLevelType w:val="hybridMultilevel"/>
    <w:tmpl w:val="531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364855"/>
    <w:multiLevelType w:val="hybridMultilevel"/>
    <w:tmpl w:val="52C6D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762211"/>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7D433691"/>
    <w:multiLevelType w:val="hybridMultilevel"/>
    <w:tmpl w:val="1C0C4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5"/>
  </w:num>
  <w:num w:numId="4">
    <w:abstractNumId w:val="18"/>
  </w:num>
  <w:num w:numId="5">
    <w:abstractNumId w:val="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9"/>
  </w:num>
  <w:num w:numId="11">
    <w:abstractNumId w:val="13"/>
  </w:num>
  <w:num w:numId="12">
    <w:abstractNumId w:val="5"/>
  </w:num>
  <w:num w:numId="13">
    <w:abstractNumId w:val="4"/>
  </w:num>
  <w:num w:numId="14">
    <w:abstractNumId w:val="8"/>
  </w:num>
  <w:num w:numId="15">
    <w:abstractNumId w:val="3"/>
  </w:num>
  <w:num w:numId="16">
    <w:abstractNumId w:val="9"/>
  </w:num>
  <w:num w:numId="17">
    <w:abstractNumId w:val="10"/>
  </w:num>
  <w:num w:numId="18">
    <w:abstractNumId w:val="7"/>
  </w:num>
  <w:num w:numId="19">
    <w:abstractNumId w:val="14"/>
  </w:num>
  <w:num w:numId="20">
    <w:abstractNumId w:val="0"/>
  </w:num>
  <w:num w:numId="21">
    <w:abstractNumId w:val="17"/>
  </w:num>
  <w:num w:numId="22">
    <w:abstractNumId w:val="23"/>
  </w:num>
  <w:num w:numId="23">
    <w:abstractNumId w:val="16"/>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26D1"/>
    <w:rsid w:val="00010D25"/>
    <w:rsid w:val="00025541"/>
    <w:rsid w:val="00030F7E"/>
    <w:rsid w:val="00043DE7"/>
    <w:rsid w:val="00053C7C"/>
    <w:rsid w:val="00063594"/>
    <w:rsid w:val="000A2D39"/>
    <w:rsid w:val="000E5EBD"/>
    <w:rsid w:val="000F309F"/>
    <w:rsid w:val="000F3227"/>
    <w:rsid w:val="000F6501"/>
    <w:rsid w:val="00140456"/>
    <w:rsid w:val="001B3DE4"/>
    <w:rsid w:val="001B5F8D"/>
    <w:rsid w:val="001C5AFE"/>
    <w:rsid w:val="002444CC"/>
    <w:rsid w:val="00280259"/>
    <w:rsid w:val="00303724"/>
    <w:rsid w:val="003217C6"/>
    <w:rsid w:val="00326EAA"/>
    <w:rsid w:val="003628DD"/>
    <w:rsid w:val="003B1047"/>
    <w:rsid w:val="003C5376"/>
    <w:rsid w:val="003D5A75"/>
    <w:rsid w:val="00414CE6"/>
    <w:rsid w:val="00450A29"/>
    <w:rsid w:val="00451C5B"/>
    <w:rsid w:val="00455B93"/>
    <w:rsid w:val="00455C87"/>
    <w:rsid w:val="00455F43"/>
    <w:rsid w:val="004D4A44"/>
    <w:rsid w:val="00504C8C"/>
    <w:rsid w:val="0057145E"/>
    <w:rsid w:val="00573C37"/>
    <w:rsid w:val="0057781E"/>
    <w:rsid w:val="005B0F2A"/>
    <w:rsid w:val="005D4290"/>
    <w:rsid w:val="005F7619"/>
    <w:rsid w:val="006006FD"/>
    <w:rsid w:val="00617447"/>
    <w:rsid w:val="006446D1"/>
    <w:rsid w:val="006720B5"/>
    <w:rsid w:val="00692B9E"/>
    <w:rsid w:val="006952A0"/>
    <w:rsid w:val="00697792"/>
    <w:rsid w:val="006B5E11"/>
    <w:rsid w:val="006C47A9"/>
    <w:rsid w:val="006F3C35"/>
    <w:rsid w:val="007159D1"/>
    <w:rsid w:val="00717CB3"/>
    <w:rsid w:val="00732E96"/>
    <w:rsid w:val="00733CF4"/>
    <w:rsid w:val="00737B43"/>
    <w:rsid w:val="00741E8C"/>
    <w:rsid w:val="00744111"/>
    <w:rsid w:val="0074444A"/>
    <w:rsid w:val="0075366F"/>
    <w:rsid w:val="00754C51"/>
    <w:rsid w:val="00784EDD"/>
    <w:rsid w:val="00790B1E"/>
    <w:rsid w:val="007A0038"/>
    <w:rsid w:val="007A13BC"/>
    <w:rsid w:val="007A22A4"/>
    <w:rsid w:val="007E5937"/>
    <w:rsid w:val="007E604D"/>
    <w:rsid w:val="00812340"/>
    <w:rsid w:val="008126C5"/>
    <w:rsid w:val="008178E8"/>
    <w:rsid w:val="00830A29"/>
    <w:rsid w:val="00834E13"/>
    <w:rsid w:val="00846251"/>
    <w:rsid w:val="008A1C00"/>
    <w:rsid w:val="008B3F4E"/>
    <w:rsid w:val="008B4121"/>
    <w:rsid w:val="008D671A"/>
    <w:rsid w:val="008E5839"/>
    <w:rsid w:val="00907CCE"/>
    <w:rsid w:val="00913302"/>
    <w:rsid w:val="009300F3"/>
    <w:rsid w:val="00942D80"/>
    <w:rsid w:val="00954A62"/>
    <w:rsid w:val="00972595"/>
    <w:rsid w:val="009749F0"/>
    <w:rsid w:val="00981FBF"/>
    <w:rsid w:val="009A1324"/>
    <w:rsid w:val="009B1372"/>
    <w:rsid w:val="009B54A9"/>
    <w:rsid w:val="009F52EA"/>
    <w:rsid w:val="00A277C0"/>
    <w:rsid w:val="00A94E8E"/>
    <w:rsid w:val="00AB0D4C"/>
    <w:rsid w:val="00AE453D"/>
    <w:rsid w:val="00AF5910"/>
    <w:rsid w:val="00B05EE5"/>
    <w:rsid w:val="00B27C05"/>
    <w:rsid w:val="00B30099"/>
    <w:rsid w:val="00B567D1"/>
    <w:rsid w:val="00B62B56"/>
    <w:rsid w:val="00B71468"/>
    <w:rsid w:val="00BD1665"/>
    <w:rsid w:val="00BD289A"/>
    <w:rsid w:val="00BF217D"/>
    <w:rsid w:val="00BF6394"/>
    <w:rsid w:val="00BF6521"/>
    <w:rsid w:val="00C16A11"/>
    <w:rsid w:val="00C25A8E"/>
    <w:rsid w:val="00C32AFE"/>
    <w:rsid w:val="00C3347E"/>
    <w:rsid w:val="00C535D5"/>
    <w:rsid w:val="00C64481"/>
    <w:rsid w:val="00C976AB"/>
    <w:rsid w:val="00CD4170"/>
    <w:rsid w:val="00CD7110"/>
    <w:rsid w:val="00CE543D"/>
    <w:rsid w:val="00D22B86"/>
    <w:rsid w:val="00D23089"/>
    <w:rsid w:val="00D65DF6"/>
    <w:rsid w:val="00D7064B"/>
    <w:rsid w:val="00D7350B"/>
    <w:rsid w:val="00D85CC8"/>
    <w:rsid w:val="00D9555E"/>
    <w:rsid w:val="00DA5DB3"/>
    <w:rsid w:val="00DB162C"/>
    <w:rsid w:val="00DB2E65"/>
    <w:rsid w:val="00DC0348"/>
    <w:rsid w:val="00DD1C92"/>
    <w:rsid w:val="00DE68E1"/>
    <w:rsid w:val="00E002D0"/>
    <w:rsid w:val="00E01408"/>
    <w:rsid w:val="00E3457E"/>
    <w:rsid w:val="00E41930"/>
    <w:rsid w:val="00E75233"/>
    <w:rsid w:val="00E83327"/>
    <w:rsid w:val="00E972B9"/>
    <w:rsid w:val="00EC04F4"/>
    <w:rsid w:val="00EC2DE1"/>
    <w:rsid w:val="00ED1102"/>
    <w:rsid w:val="00EF554B"/>
    <w:rsid w:val="00F017C0"/>
    <w:rsid w:val="00F10110"/>
    <w:rsid w:val="00F14F5F"/>
    <w:rsid w:val="00F3250D"/>
    <w:rsid w:val="00F45A45"/>
    <w:rsid w:val="00F61525"/>
    <w:rsid w:val="00F63982"/>
    <w:rsid w:val="00F87488"/>
    <w:rsid w:val="00FA4EDD"/>
    <w:rsid w:val="00FB0A65"/>
    <w:rsid w:val="00FD0CC6"/>
    <w:rsid w:val="00FE0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053C7C"/>
    <w:rPr>
      <w:color w:val="808080"/>
    </w:rPr>
  </w:style>
  <w:style w:type="paragraph" w:styleId="2">
    <w:name w:val="Body Text 2"/>
    <w:basedOn w:val="a"/>
    <w:link w:val="2Char"/>
    <w:unhideWhenUsed/>
    <w:rsid w:val="00CD4170"/>
    <w:pPr>
      <w:tabs>
        <w:tab w:val="left" w:pos="-1267"/>
        <w:tab w:val="left" w:pos="-720"/>
      </w:tabs>
      <w:suppressAutoHyphens/>
      <w:spacing w:after="120" w:line="240" w:lineRule="auto"/>
      <w:jc w:val="both"/>
    </w:pPr>
    <w:rPr>
      <w:rFonts w:ascii="Times New Roman" w:eastAsia="Times New Roman" w:hAnsi="Times New Roman" w:cs="Times New Roman"/>
      <w:sz w:val="24"/>
      <w:szCs w:val="20"/>
    </w:rPr>
  </w:style>
  <w:style w:type="character" w:customStyle="1" w:styleId="2Char">
    <w:name w:val="نص أساسي 2 Char"/>
    <w:basedOn w:val="a0"/>
    <w:link w:val="2"/>
    <w:rsid w:val="00CD417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053C7C"/>
    <w:rPr>
      <w:color w:val="808080"/>
    </w:rPr>
  </w:style>
  <w:style w:type="paragraph" w:styleId="2">
    <w:name w:val="Body Text 2"/>
    <w:basedOn w:val="a"/>
    <w:link w:val="2Char"/>
    <w:unhideWhenUsed/>
    <w:rsid w:val="00CD4170"/>
    <w:pPr>
      <w:tabs>
        <w:tab w:val="left" w:pos="-1267"/>
        <w:tab w:val="left" w:pos="-720"/>
      </w:tabs>
      <w:suppressAutoHyphens/>
      <w:spacing w:after="120" w:line="240" w:lineRule="auto"/>
      <w:jc w:val="both"/>
    </w:pPr>
    <w:rPr>
      <w:rFonts w:ascii="Times New Roman" w:eastAsia="Times New Roman" w:hAnsi="Times New Roman" w:cs="Times New Roman"/>
      <w:sz w:val="24"/>
      <w:szCs w:val="20"/>
    </w:rPr>
  </w:style>
  <w:style w:type="character" w:customStyle="1" w:styleId="2Char">
    <w:name w:val="نص أساسي 2 Char"/>
    <w:basedOn w:val="a0"/>
    <w:link w:val="2"/>
    <w:rsid w:val="00CD417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33435336">
      <w:bodyDiv w:val="1"/>
      <w:marLeft w:val="0"/>
      <w:marRight w:val="0"/>
      <w:marTop w:val="0"/>
      <w:marBottom w:val="0"/>
      <w:divBdr>
        <w:top w:val="none" w:sz="0" w:space="0" w:color="auto"/>
        <w:left w:val="none" w:sz="0" w:space="0" w:color="auto"/>
        <w:bottom w:val="none" w:sz="0" w:space="0" w:color="auto"/>
        <w:right w:val="none" w:sz="0" w:space="0" w:color="auto"/>
      </w:divBdr>
      <w:divsChild>
        <w:div w:id="1353921071">
          <w:marLeft w:val="0"/>
          <w:marRight w:val="0"/>
          <w:marTop w:val="0"/>
          <w:marBottom w:val="0"/>
          <w:divBdr>
            <w:top w:val="none" w:sz="0" w:space="0" w:color="auto"/>
            <w:left w:val="none" w:sz="0" w:space="0" w:color="auto"/>
            <w:bottom w:val="none" w:sz="0" w:space="0" w:color="auto"/>
            <w:right w:val="none" w:sz="0" w:space="0" w:color="auto"/>
          </w:divBdr>
          <w:divsChild>
            <w:div w:id="1871995412">
              <w:marLeft w:val="0"/>
              <w:marRight w:val="0"/>
              <w:marTop w:val="0"/>
              <w:marBottom w:val="0"/>
              <w:divBdr>
                <w:top w:val="none" w:sz="0" w:space="0" w:color="auto"/>
                <w:left w:val="none" w:sz="0" w:space="0" w:color="auto"/>
                <w:bottom w:val="none" w:sz="0" w:space="0" w:color="auto"/>
                <w:right w:val="none" w:sz="0" w:space="0" w:color="auto"/>
              </w:divBdr>
              <w:divsChild>
                <w:div w:id="1694307742">
                  <w:marLeft w:val="0"/>
                  <w:marRight w:val="0"/>
                  <w:marTop w:val="0"/>
                  <w:marBottom w:val="0"/>
                  <w:divBdr>
                    <w:top w:val="none" w:sz="0" w:space="0" w:color="auto"/>
                    <w:left w:val="none" w:sz="0" w:space="0" w:color="auto"/>
                    <w:bottom w:val="none" w:sz="0" w:space="0" w:color="auto"/>
                    <w:right w:val="none" w:sz="0" w:space="0" w:color="auto"/>
                  </w:divBdr>
                  <w:divsChild>
                    <w:div w:id="192154337">
                      <w:marLeft w:val="0"/>
                      <w:marRight w:val="0"/>
                      <w:marTop w:val="0"/>
                      <w:marBottom w:val="0"/>
                      <w:divBdr>
                        <w:top w:val="none" w:sz="0" w:space="0" w:color="auto"/>
                        <w:left w:val="none" w:sz="0" w:space="0" w:color="auto"/>
                        <w:bottom w:val="none" w:sz="0" w:space="0" w:color="auto"/>
                        <w:right w:val="none" w:sz="0" w:space="0" w:color="auto"/>
                      </w:divBdr>
                      <w:divsChild>
                        <w:div w:id="1936555104">
                          <w:marLeft w:val="0"/>
                          <w:marRight w:val="0"/>
                          <w:marTop w:val="0"/>
                          <w:marBottom w:val="0"/>
                          <w:divBdr>
                            <w:top w:val="none" w:sz="0" w:space="0" w:color="auto"/>
                            <w:left w:val="none" w:sz="0" w:space="0" w:color="auto"/>
                            <w:bottom w:val="none" w:sz="0" w:space="0" w:color="auto"/>
                            <w:right w:val="none" w:sz="0" w:space="0" w:color="auto"/>
                          </w:divBdr>
                          <w:divsChild>
                            <w:div w:id="1434398576">
                              <w:marLeft w:val="0"/>
                              <w:marRight w:val="0"/>
                              <w:marTop w:val="0"/>
                              <w:marBottom w:val="0"/>
                              <w:divBdr>
                                <w:top w:val="none" w:sz="0" w:space="0" w:color="auto"/>
                                <w:left w:val="none" w:sz="0" w:space="0" w:color="auto"/>
                                <w:bottom w:val="none" w:sz="0" w:space="0" w:color="auto"/>
                                <w:right w:val="none" w:sz="0" w:space="0" w:color="auto"/>
                              </w:divBdr>
                              <w:divsChild>
                                <w:div w:id="230968107">
                                  <w:marLeft w:val="0"/>
                                  <w:marRight w:val="0"/>
                                  <w:marTop w:val="0"/>
                                  <w:marBottom w:val="0"/>
                                  <w:divBdr>
                                    <w:top w:val="none" w:sz="0" w:space="0" w:color="auto"/>
                                    <w:left w:val="none" w:sz="0" w:space="0" w:color="auto"/>
                                    <w:bottom w:val="none" w:sz="0" w:space="0" w:color="auto"/>
                                    <w:right w:val="none" w:sz="0" w:space="0" w:color="auto"/>
                                  </w:divBdr>
                                  <w:divsChild>
                                    <w:div w:id="567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2809">
      <w:bodyDiv w:val="1"/>
      <w:marLeft w:val="0"/>
      <w:marRight w:val="0"/>
      <w:marTop w:val="0"/>
      <w:marBottom w:val="0"/>
      <w:divBdr>
        <w:top w:val="none" w:sz="0" w:space="0" w:color="auto"/>
        <w:left w:val="none" w:sz="0" w:space="0" w:color="auto"/>
        <w:bottom w:val="none" w:sz="0" w:space="0" w:color="auto"/>
        <w:right w:val="none" w:sz="0" w:space="0" w:color="auto"/>
      </w:divBdr>
    </w:div>
    <w:div w:id="215358319">
      <w:bodyDiv w:val="1"/>
      <w:marLeft w:val="0"/>
      <w:marRight w:val="0"/>
      <w:marTop w:val="0"/>
      <w:marBottom w:val="0"/>
      <w:divBdr>
        <w:top w:val="none" w:sz="0" w:space="0" w:color="auto"/>
        <w:left w:val="none" w:sz="0" w:space="0" w:color="auto"/>
        <w:bottom w:val="none" w:sz="0" w:space="0" w:color="auto"/>
        <w:right w:val="none" w:sz="0" w:space="0" w:color="auto"/>
      </w:divBdr>
      <w:divsChild>
        <w:div w:id="1559440123">
          <w:marLeft w:val="0"/>
          <w:marRight w:val="0"/>
          <w:marTop w:val="0"/>
          <w:marBottom w:val="0"/>
          <w:divBdr>
            <w:top w:val="none" w:sz="0" w:space="0" w:color="auto"/>
            <w:left w:val="none" w:sz="0" w:space="0" w:color="auto"/>
            <w:bottom w:val="none" w:sz="0" w:space="0" w:color="auto"/>
            <w:right w:val="none" w:sz="0" w:space="0" w:color="auto"/>
          </w:divBdr>
          <w:divsChild>
            <w:div w:id="395133702">
              <w:marLeft w:val="0"/>
              <w:marRight w:val="0"/>
              <w:marTop w:val="0"/>
              <w:marBottom w:val="0"/>
              <w:divBdr>
                <w:top w:val="none" w:sz="0" w:space="0" w:color="auto"/>
                <w:left w:val="none" w:sz="0" w:space="0" w:color="auto"/>
                <w:bottom w:val="none" w:sz="0" w:space="0" w:color="auto"/>
                <w:right w:val="none" w:sz="0" w:space="0" w:color="auto"/>
              </w:divBdr>
              <w:divsChild>
                <w:div w:id="1446000077">
                  <w:marLeft w:val="0"/>
                  <w:marRight w:val="0"/>
                  <w:marTop w:val="0"/>
                  <w:marBottom w:val="0"/>
                  <w:divBdr>
                    <w:top w:val="none" w:sz="0" w:space="0" w:color="auto"/>
                    <w:left w:val="none" w:sz="0" w:space="0" w:color="auto"/>
                    <w:bottom w:val="none" w:sz="0" w:space="0" w:color="auto"/>
                    <w:right w:val="none" w:sz="0" w:space="0" w:color="auto"/>
                  </w:divBdr>
                  <w:divsChild>
                    <w:div w:id="1126044682">
                      <w:marLeft w:val="0"/>
                      <w:marRight w:val="0"/>
                      <w:marTop w:val="0"/>
                      <w:marBottom w:val="0"/>
                      <w:divBdr>
                        <w:top w:val="none" w:sz="0" w:space="0" w:color="auto"/>
                        <w:left w:val="none" w:sz="0" w:space="0" w:color="auto"/>
                        <w:bottom w:val="none" w:sz="0" w:space="0" w:color="auto"/>
                        <w:right w:val="none" w:sz="0" w:space="0" w:color="auto"/>
                      </w:divBdr>
                      <w:divsChild>
                        <w:div w:id="955523279">
                          <w:marLeft w:val="0"/>
                          <w:marRight w:val="0"/>
                          <w:marTop w:val="0"/>
                          <w:marBottom w:val="0"/>
                          <w:divBdr>
                            <w:top w:val="none" w:sz="0" w:space="0" w:color="auto"/>
                            <w:left w:val="none" w:sz="0" w:space="0" w:color="auto"/>
                            <w:bottom w:val="none" w:sz="0" w:space="0" w:color="auto"/>
                            <w:right w:val="none" w:sz="0" w:space="0" w:color="auto"/>
                          </w:divBdr>
                          <w:divsChild>
                            <w:div w:id="1286810071">
                              <w:marLeft w:val="0"/>
                              <w:marRight w:val="0"/>
                              <w:marTop w:val="0"/>
                              <w:marBottom w:val="0"/>
                              <w:divBdr>
                                <w:top w:val="none" w:sz="0" w:space="0" w:color="auto"/>
                                <w:left w:val="none" w:sz="0" w:space="0" w:color="auto"/>
                                <w:bottom w:val="none" w:sz="0" w:space="0" w:color="auto"/>
                                <w:right w:val="none" w:sz="0" w:space="0" w:color="auto"/>
                              </w:divBdr>
                              <w:divsChild>
                                <w:div w:id="509418887">
                                  <w:marLeft w:val="0"/>
                                  <w:marRight w:val="0"/>
                                  <w:marTop w:val="0"/>
                                  <w:marBottom w:val="0"/>
                                  <w:divBdr>
                                    <w:top w:val="none" w:sz="0" w:space="0" w:color="auto"/>
                                    <w:left w:val="none" w:sz="0" w:space="0" w:color="auto"/>
                                    <w:bottom w:val="none" w:sz="0" w:space="0" w:color="auto"/>
                                    <w:right w:val="none" w:sz="0" w:space="0" w:color="auto"/>
                                  </w:divBdr>
                                  <w:divsChild>
                                    <w:div w:id="1203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98847564">
      <w:bodyDiv w:val="1"/>
      <w:marLeft w:val="0"/>
      <w:marRight w:val="0"/>
      <w:marTop w:val="0"/>
      <w:marBottom w:val="0"/>
      <w:divBdr>
        <w:top w:val="none" w:sz="0" w:space="0" w:color="auto"/>
        <w:left w:val="none" w:sz="0" w:space="0" w:color="auto"/>
        <w:bottom w:val="none" w:sz="0" w:space="0" w:color="auto"/>
        <w:right w:val="none" w:sz="0" w:space="0" w:color="auto"/>
      </w:divBdr>
    </w:div>
    <w:div w:id="335571854">
      <w:bodyDiv w:val="1"/>
      <w:marLeft w:val="0"/>
      <w:marRight w:val="0"/>
      <w:marTop w:val="0"/>
      <w:marBottom w:val="0"/>
      <w:divBdr>
        <w:top w:val="none" w:sz="0" w:space="0" w:color="auto"/>
        <w:left w:val="none" w:sz="0" w:space="0" w:color="auto"/>
        <w:bottom w:val="none" w:sz="0" w:space="0" w:color="auto"/>
        <w:right w:val="none" w:sz="0" w:space="0" w:color="auto"/>
      </w:divBdr>
    </w:div>
    <w:div w:id="356853310">
      <w:bodyDiv w:val="1"/>
      <w:marLeft w:val="0"/>
      <w:marRight w:val="0"/>
      <w:marTop w:val="0"/>
      <w:marBottom w:val="0"/>
      <w:divBdr>
        <w:top w:val="none" w:sz="0" w:space="0" w:color="auto"/>
        <w:left w:val="none" w:sz="0" w:space="0" w:color="auto"/>
        <w:bottom w:val="none" w:sz="0" w:space="0" w:color="auto"/>
        <w:right w:val="none" w:sz="0" w:space="0" w:color="auto"/>
      </w:divBdr>
    </w:div>
    <w:div w:id="515196899">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4321837">
      <w:bodyDiv w:val="1"/>
      <w:marLeft w:val="0"/>
      <w:marRight w:val="0"/>
      <w:marTop w:val="0"/>
      <w:marBottom w:val="0"/>
      <w:divBdr>
        <w:top w:val="none" w:sz="0" w:space="0" w:color="auto"/>
        <w:left w:val="none" w:sz="0" w:space="0" w:color="auto"/>
        <w:bottom w:val="none" w:sz="0" w:space="0" w:color="auto"/>
        <w:right w:val="none" w:sz="0" w:space="0" w:color="auto"/>
      </w:divBdr>
    </w:div>
    <w:div w:id="652300502">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42">
      <w:bodyDiv w:val="1"/>
      <w:marLeft w:val="0"/>
      <w:marRight w:val="0"/>
      <w:marTop w:val="0"/>
      <w:marBottom w:val="0"/>
      <w:divBdr>
        <w:top w:val="none" w:sz="0" w:space="0" w:color="auto"/>
        <w:left w:val="none" w:sz="0" w:space="0" w:color="auto"/>
        <w:bottom w:val="none" w:sz="0" w:space="0" w:color="auto"/>
        <w:right w:val="none" w:sz="0" w:space="0" w:color="auto"/>
      </w:divBdr>
    </w:div>
    <w:div w:id="890001352">
      <w:bodyDiv w:val="1"/>
      <w:marLeft w:val="0"/>
      <w:marRight w:val="0"/>
      <w:marTop w:val="0"/>
      <w:marBottom w:val="0"/>
      <w:divBdr>
        <w:top w:val="none" w:sz="0" w:space="0" w:color="auto"/>
        <w:left w:val="none" w:sz="0" w:space="0" w:color="auto"/>
        <w:bottom w:val="none" w:sz="0" w:space="0" w:color="auto"/>
        <w:right w:val="none" w:sz="0" w:space="0" w:color="auto"/>
      </w:divBdr>
    </w:div>
    <w:div w:id="897086232">
      <w:bodyDiv w:val="1"/>
      <w:marLeft w:val="0"/>
      <w:marRight w:val="0"/>
      <w:marTop w:val="0"/>
      <w:marBottom w:val="0"/>
      <w:divBdr>
        <w:top w:val="none" w:sz="0" w:space="0" w:color="auto"/>
        <w:left w:val="none" w:sz="0" w:space="0" w:color="auto"/>
        <w:bottom w:val="none" w:sz="0" w:space="0" w:color="auto"/>
        <w:right w:val="none" w:sz="0" w:space="0" w:color="auto"/>
      </w:divBdr>
    </w:div>
    <w:div w:id="990408371">
      <w:bodyDiv w:val="1"/>
      <w:marLeft w:val="0"/>
      <w:marRight w:val="0"/>
      <w:marTop w:val="0"/>
      <w:marBottom w:val="0"/>
      <w:divBdr>
        <w:top w:val="none" w:sz="0" w:space="0" w:color="auto"/>
        <w:left w:val="none" w:sz="0" w:space="0" w:color="auto"/>
        <w:bottom w:val="none" w:sz="0" w:space="0" w:color="auto"/>
        <w:right w:val="none" w:sz="0" w:space="0" w:color="auto"/>
      </w:divBdr>
    </w:div>
    <w:div w:id="1082797891">
      <w:bodyDiv w:val="1"/>
      <w:marLeft w:val="0"/>
      <w:marRight w:val="0"/>
      <w:marTop w:val="0"/>
      <w:marBottom w:val="0"/>
      <w:divBdr>
        <w:top w:val="none" w:sz="0" w:space="0" w:color="auto"/>
        <w:left w:val="none" w:sz="0" w:space="0" w:color="auto"/>
        <w:bottom w:val="none" w:sz="0" w:space="0" w:color="auto"/>
        <w:right w:val="none" w:sz="0" w:space="0" w:color="auto"/>
      </w:divBdr>
    </w:div>
    <w:div w:id="1098520473">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169057383">
      <w:bodyDiv w:val="1"/>
      <w:marLeft w:val="0"/>
      <w:marRight w:val="0"/>
      <w:marTop w:val="0"/>
      <w:marBottom w:val="0"/>
      <w:divBdr>
        <w:top w:val="none" w:sz="0" w:space="0" w:color="auto"/>
        <w:left w:val="none" w:sz="0" w:space="0" w:color="auto"/>
        <w:bottom w:val="none" w:sz="0" w:space="0" w:color="auto"/>
        <w:right w:val="none" w:sz="0" w:space="0" w:color="auto"/>
      </w:divBdr>
    </w:div>
    <w:div w:id="1206602032">
      <w:bodyDiv w:val="1"/>
      <w:marLeft w:val="0"/>
      <w:marRight w:val="0"/>
      <w:marTop w:val="0"/>
      <w:marBottom w:val="0"/>
      <w:divBdr>
        <w:top w:val="none" w:sz="0" w:space="0" w:color="auto"/>
        <w:left w:val="none" w:sz="0" w:space="0" w:color="auto"/>
        <w:bottom w:val="none" w:sz="0" w:space="0" w:color="auto"/>
        <w:right w:val="none" w:sz="0" w:space="0" w:color="auto"/>
      </w:divBdr>
    </w:div>
    <w:div w:id="1307738089">
      <w:bodyDiv w:val="1"/>
      <w:marLeft w:val="0"/>
      <w:marRight w:val="0"/>
      <w:marTop w:val="0"/>
      <w:marBottom w:val="0"/>
      <w:divBdr>
        <w:top w:val="none" w:sz="0" w:space="0" w:color="auto"/>
        <w:left w:val="none" w:sz="0" w:space="0" w:color="auto"/>
        <w:bottom w:val="none" w:sz="0" w:space="0" w:color="auto"/>
        <w:right w:val="none" w:sz="0" w:space="0" w:color="auto"/>
      </w:divBdr>
    </w:div>
    <w:div w:id="1323000734">
      <w:bodyDiv w:val="1"/>
      <w:marLeft w:val="0"/>
      <w:marRight w:val="0"/>
      <w:marTop w:val="0"/>
      <w:marBottom w:val="0"/>
      <w:divBdr>
        <w:top w:val="none" w:sz="0" w:space="0" w:color="auto"/>
        <w:left w:val="none" w:sz="0" w:space="0" w:color="auto"/>
        <w:bottom w:val="none" w:sz="0" w:space="0" w:color="auto"/>
        <w:right w:val="none" w:sz="0" w:space="0" w:color="auto"/>
      </w:divBdr>
    </w:div>
    <w:div w:id="1345207369">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94698176">
      <w:bodyDiv w:val="1"/>
      <w:marLeft w:val="0"/>
      <w:marRight w:val="0"/>
      <w:marTop w:val="0"/>
      <w:marBottom w:val="0"/>
      <w:divBdr>
        <w:top w:val="none" w:sz="0" w:space="0" w:color="auto"/>
        <w:left w:val="none" w:sz="0" w:space="0" w:color="auto"/>
        <w:bottom w:val="none" w:sz="0" w:space="0" w:color="auto"/>
        <w:right w:val="none" w:sz="0" w:space="0" w:color="auto"/>
      </w:divBdr>
    </w:div>
    <w:div w:id="1457673842">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797">
      <w:bodyDiv w:val="1"/>
      <w:marLeft w:val="0"/>
      <w:marRight w:val="0"/>
      <w:marTop w:val="0"/>
      <w:marBottom w:val="0"/>
      <w:divBdr>
        <w:top w:val="none" w:sz="0" w:space="0" w:color="auto"/>
        <w:left w:val="none" w:sz="0" w:space="0" w:color="auto"/>
        <w:bottom w:val="none" w:sz="0" w:space="0" w:color="auto"/>
        <w:right w:val="none" w:sz="0" w:space="0" w:color="auto"/>
      </w:divBdr>
    </w:div>
    <w:div w:id="1631394253">
      <w:bodyDiv w:val="1"/>
      <w:marLeft w:val="0"/>
      <w:marRight w:val="0"/>
      <w:marTop w:val="0"/>
      <w:marBottom w:val="0"/>
      <w:divBdr>
        <w:top w:val="none" w:sz="0" w:space="0" w:color="auto"/>
        <w:left w:val="none" w:sz="0" w:space="0" w:color="auto"/>
        <w:bottom w:val="none" w:sz="0" w:space="0" w:color="auto"/>
        <w:right w:val="none" w:sz="0" w:space="0" w:color="auto"/>
      </w:divBdr>
    </w:div>
    <w:div w:id="1750539765">
      <w:bodyDiv w:val="1"/>
      <w:marLeft w:val="0"/>
      <w:marRight w:val="0"/>
      <w:marTop w:val="0"/>
      <w:marBottom w:val="0"/>
      <w:divBdr>
        <w:top w:val="none" w:sz="0" w:space="0" w:color="auto"/>
        <w:left w:val="none" w:sz="0" w:space="0" w:color="auto"/>
        <w:bottom w:val="none" w:sz="0" w:space="0" w:color="auto"/>
        <w:right w:val="none" w:sz="0" w:space="0" w:color="auto"/>
      </w:divBdr>
    </w:div>
    <w:div w:id="1844007737">
      <w:bodyDiv w:val="1"/>
      <w:marLeft w:val="0"/>
      <w:marRight w:val="0"/>
      <w:marTop w:val="0"/>
      <w:marBottom w:val="0"/>
      <w:divBdr>
        <w:top w:val="none" w:sz="0" w:space="0" w:color="auto"/>
        <w:left w:val="none" w:sz="0" w:space="0" w:color="auto"/>
        <w:bottom w:val="none" w:sz="0" w:space="0" w:color="auto"/>
        <w:right w:val="none" w:sz="0" w:space="0" w:color="auto"/>
      </w:divBdr>
    </w:div>
    <w:div w:id="1846674202">
      <w:bodyDiv w:val="1"/>
      <w:marLeft w:val="0"/>
      <w:marRight w:val="0"/>
      <w:marTop w:val="0"/>
      <w:marBottom w:val="0"/>
      <w:divBdr>
        <w:top w:val="none" w:sz="0" w:space="0" w:color="auto"/>
        <w:left w:val="none" w:sz="0" w:space="0" w:color="auto"/>
        <w:bottom w:val="none" w:sz="0" w:space="0" w:color="auto"/>
        <w:right w:val="none" w:sz="0" w:space="0" w:color="auto"/>
      </w:divBdr>
    </w:div>
    <w:div w:id="1900051637">
      <w:bodyDiv w:val="1"/>
      <w:marLeft w:val="0"/>
      <w:marRight w:val="0"/>
      <w:marTop w:val="0"/>
      <w:marBottom w:val="0"/>
      <w:divBdr>
        <w:top w:val="none" w:sz="0" w:space="0" w:color="auto"/>
        <w:left w:val="none" w:sz="0" w:space="0" w:color="auto"/>
        <w:bottom w:val="none" w:sz="0" w:space="0" w:color="auto"/>
        <w:right w:val="none" w:sz="0" w:space="0" w:color="auto"/>
      </w:divBdr>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13736347">
      <w:bodyDiv w:val="1"/>
      <w:marLeft w:val="0"/>
      <w:marRight w:val="0"/>
      <w:marTop w:val="0"/>
      <w:marBottom w:val="0"/>
      <w:divBdr>
        <w:top w:val="none" w:sz="0" w:space="0" w:color="auto"/>
        <w:left w:val="none" w:sz="0" w:space="0" w:color="auto"/>
        <w:bottom w:val="none" w:sz="0" w:space="0" w:color="auto"/>
        <w:right w:val="none" w:sz="0" w:space="0" w:color="auto"/>
      </w:divBdr>
    </w:div>
    <w:div w:id="1962687274">
      <w:bodyDiv w:val="1"/>
      <w:marLeft w:val="0"/>
      <w:marRight w:val="0"/>
      <w:marTop w:val="0"/>
      <w:marBottom w:val="0"/>
      <w:divBdr>
        <w:top w:val="none" w:sz="0" w:space="0" w:color="auto"/>
        <w:left w:val="none" w:sz="0" w:space="0" w:color="auto"/>
        <w:bottom w:val="none" w:sz="0" w:space="0" w:color="auto"/>
        <w:right w:val="none" w:sz="0" w:space="0" w:color="auto"/>
      </w:divBdr>
    </w:div>
    <w:div w:id="2050034078">
      <w:bodyDiv w:val="1"/>
      <w:marLeft w:val="0"/>
      <w:marRight w:val="0"/>
      <w:marTop w:val="0"/>
      <w:marBottom w:val="0"/>
      <w:divBdr>
        <w:top w:val="none" w:sz="0" w:space="0" w:color="auto"/>
        <w:left w:val="none" w:sz="0" w:space="0" w:color="auto"/>
        <w:bottom w:val="none" w:sz="0" w:space="0" w:color="auto"/>
        <w:right w:val="none" w:sz="0" w:space="0" w:color="auto"/>
      </w:divBdr>
    </w:div>
    <w:div w:id="2091000081">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8989-A6D7-4E96-A7B4-97775DDC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4255</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2025-08-25T13:25:00Z</dcterms:created>
  <dcterms:modified xsi:type="dcterms:W3CDTF">2025-08-25T13:25:00Z</dcterms:modified>
</cp:coreProperties>
</file>