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D7" w:rsidRDefault="00063AD7" w:rsidP="00063AD7">
      <w:pPr>
        <w:pStyle w:val="1"/>
        <w:jc w:val="both"/>
        <w:rPr>
          <w:rFonts w:ascii="Simplified Arabic" w:hAnsi="Simplified Arabic" w:cs="Simplified Arabic"/>
          <w:sz w:val="28"/>
          <w:szCs w:val="28"/>
          <w:u w:val="none"/>
        </w:rPr>
      </w:pPr>
      <w:r>
        <w:rPr>
          <w:rFonts w:ascii="Simplified Arabic" w:hAnsi="Simplified Arabic" w:cs="Simplified Arabic"/>
          <w:sz w:val="28"/>
          <w:szCs w:val="28"/>
          <w:u w:val="none"/>
          <w:rtl/>
        </w:rPr>
        <w:t>وزارة التعليم العالي والبـحث العلمي</w:t>
      </w:r>
    </w:p>
    <w:p w:rsidR="00063AD7" w:rsidRDefault="00063AD7" w:rsidP="00063AD7">
      <w:pPr>
        <w:pStyle w:val="2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جـــــهاز الإشـــــراف والتقـــويم العلــمي</w:t>
      </w:r>
    </w:p>
    <w:p w:rsidR="00063AD7" w:rsidRDefault="00063AD7" w:rsidP="00063AD7">
      <w:pPr>
        <w:rPr>
          <w:rtl/>
          <w:lang w:bidi="ar-IQ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دائرة ضمان الجودة والاعتماد الأكاديمي</w:t>
      </w:r>
    </w:p>
    <w:p w:rsidR="00063AD7" w:rsidRDefault="00063AD7" w:rsidP="009C2C08">
      <w:pPr>
        <w:tabs>
          <w:tab w:val="left" w:pos="2488"/>
        </w:tabs>
        <w:rPr>
          <w:rFonts w:ascii="Arial" w:hAnsi="Arial" w:cs="Arial"/>
          <w:b/>
          <w:bCs/>
          <w:sz w:val="28"/>
          <w:szCs w:val="28"/>
          <w:rtl/>
        </w:rPr>
      </w:pPr>
    </w:p>
    <w:p w:rsidR="00063AD7" w:rsidRDefault="00063AD7" w:rsidP="00063AD7">
      <w:pPr>
        <w:rPr>
          <w:sz w:val="16"/>
          <w:szCs w:val="16"/>
          <w:rtl/>
        </w:rPr>
      </w:pPr>
    </w:p>
    <w:p w:rsidR="00182552" w:rsidRDefault="00182552" w:rsidP="00182552">
      <w:pPr>
        <w:rPr>
          <w:rtl/>
        </w:rPr>
      </w:pPr>
    </w:p>
    <w:p w:rsidR="00182552" w:rsidRDefault="00182552" w:rsidP="00182552">
      <w:pPr>
        <w:rPr>
          <w:rtl/>
          <w:lang w:bidi="ar-IQ"/>
        </w:rPr>
      </w:pPr>
    </w:p>
    <w:p w:rsidR="00182552" w:rsidRDefault="00182552" w:rsidP="00182552">
      <w:pPr>
        <w:rPr>
          <w:rtl/>
          <w:lang w:bidi="ar-IQ"/>
        </w:rPr>
      </w:pPr>
    </w:p>
    <w:p w:rsidR="00F80574" w:rsidRPr="00EE06F8" w:rsidRDefault="009B68B5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ن</w:t>
      </w:r>
      <w:r w:rsidR="00F80574" w:rsidRPr="00EE06F8">
        <w:rPr>
          <w:rFonts w:cs="Times New Roman"/>
          <w:b/>
          <w:bCs/>
          <w:sz w:val="32"/>
          <w:szCs w:val="32"/>
          <w:rtl/>
        </w:rPr>
        <w:t>موذج وصف المقرر</w:t>
      </w:r>
    </w:p>
    <w:p w:rsidR="008A3F48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32"/>
          <w:szCs w:val="32"/>
          <w:rtl/>
          <w:lang w:bidi="ar-IQ"/>
        </w:rPr>
      </w:pPr>
    </w:p>
    <w:p w:rsidR="00D355A3" w:rsidRPr="003C2E50" w:rsidRDefault="008A3F48" w:rsidP="00221435">
      <w:pPr>
        <w:autoSpaceDE w:val="0"/>
        <w:autoSpaceDN w:val="0"/>
        <w:adjustRightInd w:val="0"/>
        <w:spacing w:before="240" w:after="200" w:line="276" w:lineRule="auto"/>
        <w:rPr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وصف المقرر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:rsidTr="00B646D9">
        <w:trPr>
          <w:trHeight w:val="794"/>
        </w:trPr>
        <w:tc>
          <w:tcPr>
            <w:tcW w:w="9720" w:type="dxa"/>
            <w:shd w:val="clear" w:color="auto" w:fill="auto"/>
          </w:tcPr>
          <w:p w:rsidR="00D1550E" w:rsidRPr="00632561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632561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:rsidR="008A3F48" w:rsidRPr="00D9103A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b/>
          <w:bCs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D9103A" w:rsidRPr="00EB2FCA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D9103A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كلية  شط العرب الجامعة</w:t>
            </w:r>
          </w:p>
        </w:tc>
      </w:tr>
      <w:tr w:rsidR="00D9103A" w:rsidRPr="00EB2FCA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القسم ال</w:t>
            </w:r>
            <w:r w:rsidR="00B646D9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علمي</w:t>
            </w: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6B0521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proofErr w:type="spellStart"/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المحاسبه</w:t>
            </w:r>
            <w:proofErr w:type="spellEnd"/>
          </w:p>
        </w:tc>
      </w:tr>
      <w:tr w:rsidR="00D9103A" w:rsidRPr="00EB2FCA" w:rsidTr="00230134">
        <w:trPr>
          <w:trHeight w:val="61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6B0521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معايير تدقيق دوليه</w:t>
            </w:r>
          </w:p>
        </w:tc>
      </w:tr>
      <w:tr w:rsidR="00230134" w:rsidRPr="00EB2FCA" w:rsidTr="00230134">
        <w:trPr>
          <w:trHeight w:val="239"/>
        </w:trPr>
        <w:tc>
          <w:tcPr>
            <w:tcW w:w="3780" w:type="dxa"/>
            <w:shd w:val="clear" w:color="auto" w:fill="auto"/>
            <w:vAlign w:val="center"/>
          </w:tcPr>
          <w:p w:rsidR="00230134" w:rsidRPr="00EB2FCA" w:rsidRDefault="00230134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اسم التدريسي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30134" w:rsidRPr="00EB2FCA" w:rsidRDefault="00E43F78" w:rsidP="00AB1635">
            <w:pPr>
              <w:autoSpaceDE w:val="0"/>
              <w:autoSpaceDN w:val="0"/>
              <w:adjustRightInd w:val="0"/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د. علاء الدين عبد الوهاب</w:t>
            </w:r>
          </w:p>
        </w:tc>
      </w:tr>
      <w:tr w:rsidR="00D9103A" w:rsidRPr="00EB2FCA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230134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حض</w:t>
            </w:r>
            <w:r w:rsidR="000C0471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وري</w:t>
            </w:r>
          </w:p>
        </w:tc>
      </w:tr>
      <w:tr w:rsidR="00D9103A" w:rsidRPr="00EB2FCA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D9103A" w:rsidP="00E43F7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الفصل </w:t>
            </w:r>
            <w:r w:rsidR="000C0471" w:rsidRPr="00EB2FCA">
              <w:rPr>
                <w:rFonts w:ascii="Cambria" w:hAnsi="Cambria" w:cs="Times New Roman" w:hint="eastAs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الأول</w:t>
            </w:r>
            <w:r w:rsidR="000C0471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</w:t>
            </w:r>
            <w:bookmarkStart w:id="0" w:name="_GoBack"/>
            <w:bookmarkEnd w:id="0"/>
          </w:p>
        </w:tc>
      </w:tr>
      <w:tr w:rsidR="00D9103A" w:rsidRPr="00EB2FCA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B61F91" w:rsidP="00B61F91">
            <w:pPr>
              <w:pStyle w:val="a8"/>
              <w:numPr>
                <w:ilvl w:val="0"/>
                <w:numId w:val="1"/>
              </w:numPr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B61F91">
              <w:rPr>
                <w:rFonts w:ascii="Cambria" w:eastAsia="Times New Roman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عدد الساعات الدراسية 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37334F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30</w:t>
            </w:r>
          </w:p>
        </w:tc>
      </w:tr>
      <w:tr w:rsidR="00D9103A" w:rsidRPr="00EB2FCA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EB2FCA" w:rsidRDefault="0025055A" w:rsidP="00E43F78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27</w:t>
            </w:r>
            <w:r w:rsidR="00D9103A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/</w:t>
            </w:r>
            <w:r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9</w:t>
            </w:r>
            <w:r w:rsidR="00D9103A" w:rsidRPr="00EB2FCA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/</w:t>
            </w:r>
            <w:r w:rsidR="00E43F78">
              <w:rPr>
                <w:rFonts w:ascii="Cambria" w:hAnsi="Cambria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2024</w:t>
            </w:r>
          </w:p>
        </w:tc>
      </w:tr>
      <w:tr w:rsidR="00D9103A" w:rsidRPr="00EB2FCA" w:rsidTr="00B646D9">
        <w:trPr>
          <w:trHeight w:val="725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EB2FCA" w:rsidRDefault="00807DE1" w:rsidP="003C30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أهداف المقرر</w:t>
            </w:r>
          </w:p>
        </w:tc>
      </w:tr>
      <w:tr w:rsidR="00D9103A" w:rsidRPr="00EB2FCA" w:rsidTr="00285875">
        <w:trPr>
          <w:trHeight w:val="51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D9103A" w:rsidRPr="00EB2FCA" w:rsidRDefault="00D9103A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1.</w:t>
            </w: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ab/>
            </w:r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التعريف بمعايير التدقيق الدولية الاساسية للاتحاد الدولي للمحاسبين</w:t>
            </w:r>
          </w:p>
          <w:p w:rsidR="00D9103A" w:rsidRPr="00EB2FCA" w:rsidRDefault="00D9103A" w:rsidP="00D9103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IQ"/>
              </w:rPr>
            </w:pPr>
          </w:p>
        </w:tc>
      </w:tr>
      <w:tr w:rsidR="00D9103A" w:rsidRPr="00EB2FCA" w:rsidTr="00285875">
        <w:trPr>
          <w:trHeight w:val="71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6B0521" w:rsidRPr="00EB2FCA" w:rsidRDefault="0025055A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lastRenderedPageBreak/>
              <w:t>2.</w:t>
            </w:r>
            <w:r w:rsidRPr="00EB2FCA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  <w:tab/>
              <w:t xml:space="preserve">تزويد </w:t>
            </w:r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الطالب </w:t>
            </w:r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</w:t>
            </w:r>
            <w:r w:rsidR="006B0521" w:rsidRPr="00EB2FCA">
              <w:rPr>
                <w:rFonts w:asciiTheme="majorBidi" w:hAnsiTheme="majorBidi" w:cs="Times New Roman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ب</w:t>
            </w:r>
            <w:r w:rsidR="006B0521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معايير التدقيق الدولية المتعلقة بموضوعات ,مثل: المسؤوليات , التخطيط ,</w:t>
            </w:r>
          </w:p>
          <w:p w:rsidR="006B0521" w:rsidRPr="00EB2FCA" w:rsidRDefault="006B0521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الرقابة الداخلية , أدلة الإثبات , نتائج وتقارير المراجعة المجالات المتخصصة , الخدمات ذات</w:t>
            </w:r>
          </w:p>
          <w:p w:rsidR="00807DE1" w:rsidRPr="00EB2FCA" w:rsidRDefault="006B0521" w:rsidP="006B0521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bidi="ar-IQ"/>
              </w:rPr>
            </w:pPr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العلاقة , البيانات الدولية</w:t>
            </w:r>
          </w:p>
        </w:tc>
      </w:tr>
      <w:tr w:rsidR="00D9103A" w:rsidRPr="00EB2FCA" w:rsidTr="00285875">
        <w:trPr>
          <w:trHeight w:val="62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EB2FCA" w:rsidRDefault="000C0471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</w:rPr>
            </w:pPr>
            <w:r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3- </w:t>
            </w:r>
            <w:r w:rsidR="0023122E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ت</w:t>
            </w:r>
            <w:r w:rsidR="00EB2FCA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ع</w:t>
            </w:r>
            <w:r w:rsidR="0023122E"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ليم الطالب </w:t>
            </w:r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المعرفة والفهم و التعرف على المعايير </w:t>
            </w:r>
            <w:proofErr w:type="spellStart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المرتبطه</w:t>
            </w:r>
            <w:proofErr w:type="spellEnd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بمراحل التدقيق تدقيق العمليات وفحص </w:t>
            </w:r>
            <w:proofErr w:type="spellStart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الرقابه</w:t>
            </w:r>
            <w:proofErr w:type="spellEnd"/>
            <w:r w:rsidR="00EB2FCA"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والاجراءات</w:t>
            </w:r>
          </w:p>
        </w:tc>
      </w:tr>
      <w:tr w:rsidR="00D9103A" w:rsidRPr="00EB2FCA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EB2FCA" w:rsidRPr="00EB2FCA" w:rsidRDefault="00632561" w:rsidP="00EB2FCA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4</w:t>
            </w:r>
            <w:r w:rsidRPr="00EB2FCA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</w:t>
            </w:r>
            <w:r w:rsidR="00EB2FCA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فهم اجراءات التدقيق </w:t>
            </w:r>
            <w:proofErr w:type="spellStart"/>
            <w:r w:rsidR="00EB2FCA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ممايمكنه</w:t>
            </w:r>
            <w:proofErr w:type="spellEnd"/>
            <w:r w:rsidR="00EB2FCA"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من الحصول على مؤهل مهني كمدقق حسابات ويعتبر مدخلا</w:t>
            </w:r>
          </w:p>
          <w:p w:rsidR="00807DE1" w:rsidRP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Theme="majorBidi" w:hAnsiTheme="majorBidi" w:cs="Times New Roman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جديدا للطالب بعد أن تعرف على المحاسبة لينمي مهارة التدقيق .</w:t>
            </w:r>
          </w:p>
          <w:p w:rsidR="00632561" w:rsidRPr="00EB2FCA" w:rsidRDefault="00632561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lang w:bidi="ar-IQ"/>
              </w:rPr>
            </w:pPr>
          </w:p>
        </w:tc>
      </w:tr>
      <w:tr w:rsidR="00EB2FCA" w:rsidRPr="00EB2FCA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EB2FCA" w:rsidRP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5-</w:t>
            </w:r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- </w:t>
            </w:r>
            <w:proofErr w:type="spellStart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محالولة</w:t>
            </w:r>
            <w:proofErr w:type="spellEnd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 الوقوف على أهمية الاثباتات و الادلة والتعرف على كيفية تجميعها و انواعها</w:t>
            </w:r>
          </w:p>
          <w:p w:rsidR="00EB2FCA" w:rsidRP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واستخداماتها, ثم التطرق للتقارير وربطها بنتيجة الادلة</w:t>
            </w:r>
          </w:p>
        </w:tc>
      </w:tr>
      <w:tr w:rsidR="00EB2FCA" w:rsidRPr="00EB2FCA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EB2FCA" w:rsidRDefault="00EB2FCA" w:rsidP="00EB2FCA">
            <w:pPr>
              <w:autoSpaceDE w:val="0"/>
              <w:autoSpaceDN w:val="0"/>
              <w:adjustRightInd w:val="0"/>
              <w:ind w:left="360"/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hint="cs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6- </w:t>
            </w:r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 xml:space="preserve">4 - إدراك ومعرفة دور نظام الرقابة الداخلية وعملية </w:t>
            </w:r>
            <w:proofErr w:type="spellStart"/>
            <w:r w:rsidRPr="00EB2FCA">
              <w:rPr>
                <w:rFonts w:ascii="Cambria" w:hAnsi="Cambria"/>
                <w:b/>
                <w:bCs/>
                <w:i/>
                <w:iCs/>
                <w:sz w:val="28"/>
                <w:szCs w:val="28"/>
                <w:rtl/>
                <w:lang w:bidi="ar-IQ"/>
              </w:rPr>
              <w:t>تدقيقة</w:t>
            </w:r>
            <w:proofErr w:type="spellEnd"/>
          </w:p>
        </w:tc>
      </w:tr>
    </w:tbl>
    <w:p w:rsidR="0020555A" w:rsidRPr="00D9103A" w:rsidRDefault="0020555A" w:rsidP="0020555A">
      <w:pPr>
        <w:rPr>
          <w:b/>
          <w:bCs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bidiVisual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4"/>
      </w:tblGrid>
      <w:tr w:rsidR="00D9103A" w:rsidRPr="00D9103A" w:rsidTr="00230134">
        <w:trPr>
          <w:trHeight w:val="653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3C3092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مخرجات 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المقرر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</w:tc>
      </w:tr>
      <w:tr w:rsidR="00D9103A" w:rsidRPr="00D9103A" w:rsidTr="00230134">
        <w:trPr>
          <w:trHeight w:val="2490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أ-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المعرفية</w:t>
            </w:r>
          </w:p>
          <w:p w:rsidR="008A3F48" w:rsidRPr="00D9103A" w:rsidRDefault="008A3F48" w:rsidP="0023122E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أ1-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المعرفة والفهم و التعرف على المعايير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المرتبطه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بمراحل التدقيق تدقيق العمليات وفحص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الرقابه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والاجراءات</w:t>
            </w:r>
          </w:p>
          <w:p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أ2-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فهم اجراءات التدقيق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ممايمكنه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من الحصول على مؤهل مهني كمدقق حسابات ويعتبر مدخلا</w:t>
            </w:r>
          </w:p>
          <w:p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جديدا للطالب بعد أن تعرف على المحاسبة لينمي مهارة التدقيق .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أ3- </w:t>
            </w:r>
            <w:r w:rsidR="0023122E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محاولة الوقوف على أهمية الاثباتات و الادلة والتعرف على كيفية تجميعها و انواعها</w:t>
            </w:r>
          </w:p>
          <w:p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واستخداماتها, ثم التطرق للتقارير وربطها بنتيجة الادلة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EB2FC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أ4-</w:t>
            </w:r>
            <w:r w:rsidR="000C047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إدراك ومعرفة دور نظام الرقابة الداخلية وعملية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تدقيقة</w:t>
            </w:r>
            <w:proofErr w:type="spellEnd"/>
          </w:p>
          <w:p w:rsidR="008A3F48" w:rsidRPr="00D9103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أ5- </w:t>
            </w:r>
            <w:r w:rsidR="00B5216B" w:rsidRPr="00EB2FC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توضيح أهمية نظام الرقابة الداخلية و عملية تدقيق الرقابة الداخلية</w:t>
            </w:r>
            <w:r w:rsidR="00EB2FCA" w:rsidRPr="00EB2FCA">
              <w:rPr>
                <w:rFonts w:ascii="Cambria" w:hAnsi="Cambria" w:cs="Times New Roman"/>
                <w:sz w:val="28"/>
                <w:szCs w:val="28"/>
                <w:rtl/>
                <w:lang w:bidi="ar-IQ"/>
              </w:rPr>
              <w:t>.</w:t>
            </w:r>
            <w:r w:rsidR="00B5216B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. </w:t>
            </w:r>
          </w:p>
        </w:tc>
      </w:tr>
      <w:tr w:rsidR="00D9103A" w:rsidRPr="00D9103A" w:rsidTr="00230134">
        <w:trPr>
          <w:trHeight w:val="1631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 - 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المهاراتية</w:t>
            </w:r>
            <w:proofErr w:type="spellEnd"/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الخاصة بالمقرر</w:t>
            </w:r>
          </w:p>
          <w:p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ب1</w:t>
            </w:r>
            <w:r w:rsidR="007F622A" w:rsidRPr="007F622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- 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فهم اجراءات التدقيق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ممايمكنه</w:t>
            </w:r>
            <w:proofErr w:type="spellEnd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من الحصول على مؤهل مهني كمدقق حسابات ويعتبر مدخلا</w:t>
            </w:r>
          </w:p>
          <w:p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جديدا للطالب بعد أن تعرف على المحاسبة لينمي مهارة التدقيق</w:t>
            </w:r>
          </w:p>
          <w:p w:rsidR="00EB2FCA" w:rsidRPr="00EB2FCA" w:rsidRDefault="008A3F48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ب2 </w:t>
            </w:r>
            <w:r w:rsidR="00B5216B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7F622A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محاولة الوقوف على أهمية الاثباتات و الادلة والتعرف على كيفية تجميعها و انواعها</w:t>
            </w:r>
          </w:p>
          <w:p w:rsidR="008A3F48" w:rsidRPr="00D9103A" w:rsidRDefault="00EB2FCA" w:rsidP="00EB2FC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واستخداماتها, ثم التطرق للتقارير وربطها بنتيجة الادلة.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ب3 </w:t>
            </w:r>
            <w:r w:rsidR="00B5216B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7F622A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إدراك ومعرفة دور نظام الرقابة الداخلية وعملية </w:t>
            </w:r>
            <w:proofErr w:type="spellStart"/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تدقيقة</w:t>
            </w:r>
            <w:proofErr w:type="spellEnd"/>
            <w:r w:rsidR="00EB2FCA" w:rsidRPr="00EB2FC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ب4-   </w:t>
            </w:r>
            <w:r w:rsidR="007F622A">
              <w:rPr>
                <w:rtl/>
              </w:rPr>
              <w:t xml:space="preserve"> </w:t>
            </w:r>
            <w:r w:rsidR="00EB2FCA">
              <w:rPr>
                <w:rtl/>
              </w:rPr>
              <w:t xml:space="preserve"> </w:t>
            </w:r>
            <w:r w:rsidR="00EB2FCA" w:rsidRPr="00EB2FC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أ5-  توضيح أهمية نظام الرقابة الداخلية و عملية تدقيق الرقابة الداخلية</w:t>
            </w:r>
            <w:r w:rsidR="00EB2FCA" w:rsidRPr="00EB2FC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D9103A" w:rsidRPr="00D9103A" w:rsidTr="00230134">
        <w:trPr>
          <w:trHeight w:val="423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D9103A" w:rsidRPr="00D9103A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Default="00B5216B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التعلم عن طريق المحاضرات الأسبوعية (حضوري) .</w:t>
            </w:r>
          </w:p>
          <w:p w:rsidR="00B5216B" w:rsidRDefault="00B5216B" w:rsidP="007F622A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فتح كلاس روم  خاص بمادة </w:t>
            </w:r>
            <w:r w:rsidR="007F622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محاسبة </w:t>
            </w:r>
            <w:proofErr w:type="spellStart"/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</w:t>
            </w:r>
            <w:r w:rsidR="007F622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ضريبيه</w:t>
            </w:r>
            <w:proofErr w:type="spellEnd"/>
            <w:r w:rsidR="007F622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والتواصل مع الطلاب .</w:t>
            </w:r>
          </w:p>
          <w:p w:rsidR="00B5216B" w:rsidRPr="00B5216B" w:rsidRDefault="00B5216B" w:rsidP="003C3092">
            <w:pPr>
              <w:pStyle w:val="a8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إجراء الامتحانات والاختبارات المفاجئة للطلاب حضوريا.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:rsidTr="00230134">
        <w:trPr>
          <w:trHeight w:val="400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D9103A" w:rsidRPr="00D9103A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8A3F48" w:rsidRDefault="00230134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امتحانات شفوية</w:t>
            </w:r>
          </w:p>
          <w:p w:rsidR="00230134" w:rsidRDefault="00230134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شهرية</w:t>
            </w:r>
          </w:p>
          <w:p w:rsidR="00230134" w:rsidRDefault="002B2106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:rsidR="002B2106" w:rsidRPr="00230134" w:rsidRDefault="002B2106" w:rsidP="003C3092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حضور والتزام الطالب بالدوام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:rsidTr="00230134">
        <w:trPr>
          <w:trHeight w:val="1290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ج- </w:t>
            </w:r>
            <w:r w:rsidR="00A7787A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الأهداف</w:t>
            </w:r>
            <w:r w:rsidR="00B86BB1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الوجدانية والقيمية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ج1-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مشاركة الطالب في المحاضرة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ج2-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مشاركة الطالب في نشاطات الكلية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ج3-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يصغي الطالب </w:t>
            </w:r>
            <w:r w:rsidR="00B225F8"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إلى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شرح المدرس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ج4-  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اهتمام الطالب بالمحاضرة وتفاعله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  <w:r w:rsidR="00B225F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:rsidTr="00230134">
        <w:trPr>
          <w:trHeight w:val="471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 طرائق التعليم والتعلم </w:t>
            </w:r>
          </w:p>
        </w:tc>
      </w:tr>
      <w:tr w:rsidR="00D9103A" w:rsidRPr="00D9103A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Pr="00B225F8" w:rsidRDefault="00B225F8" w:rsidP="006D584C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6D584C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التفاعل الصفي بما تتضمنه من مهارات فرعية مثل: (التهيئة، التمهيد، استخدام الأسئلة، التعزيز، الصمت، الاحتواء والمتابعة، طرائق التدريس</w:t>
            </w:r>
            <w:r w:rsidR="006D584C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)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:rsidTr="00230134">
        <w:trPr>
          <w:trHeight w:val="425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D9103A" w:rsidRPr="00D9103A" w:rsidTr="00230134">
        <w:trPr>
          <w:trHeight w:val="624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Pr="00D9103A" w:rsidRDefault="006D584C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الاختبارات هي من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أهم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وسائل التقييم في المؤسسات التعليمية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بالإضافة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إلى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التقويم المباشر بين المدرس والطالب  لأنها تساعد المدرس على الوقوف عند نقاط الضعف وعند نقاط القوة في </w:t>
            </w:r>
            <w:r>
              <w:rPr>
                <w:rFonts w:ascii="Cambria" w:hAnsi="Cambria" w:cs="Times New Roman" w:hint="eastAsia"/>
                <w:b/>
                <w:bCs/>
                <w:sz w:val="28"/>
                <w:szCs w:val="28"/>
                <w:rtl/>
                <w:lang w:bidi="ar-IQ"/>
              </w:rPr>
              <w:t>أداء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عمله .</w:t>
            </w: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8A3F48" w:rsidRPr="00D9103A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9103A" w:rsidRPr="00D9103A" w:rsidTr="00230134">
        <w:trPr>
          <w:trHeight w:val="1584"/>
        </w:trPr>
        <w:tc>
          <w:tcPr>
            <w:tcW w:w="10244" w:type="dxa"/>
            <w:shd w:val="clear" w:color="auto" w:fill="auto"/>
            <w:vAlign w:val="center"/>
          </w:tcPr>
          <w:p w:rsidR="008A3F48" w:rsidRPr="00D9103A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 - المهارات  العامة و</w:t>
            </w:r>
            <w:r w:rsidR="00F64168"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التأهيلية </w:t>
            </w: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المنقولة ( المهارات الأخرى المتعلقة بقابلية التوظيف والتطور الشخصي ).</w:t>
            </w:r>
          </w:p>
          <w:p w:rsidR="008A3F48" w:rsidRPr="00D9103A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د1-</w:t>
            </w:r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تنمية القدرات الذهنية للطالب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من خلال المشاركة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د2-</w:t>
            </w:r>
            <w:r w:rsidR="00334A21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تنمية القدرات </w:t>
            </w:r>
            <w:proofErr w:type="spellStart"/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المهارية</w:t>
            </w:r>
            <w:proofErr w:type="spellEnd"/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للطالب من خلال الواجب العملي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334A21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د3-</w:t>
            </w:r>
            <w:r w:rsidR="00334A21"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التعامل مع وسائل</w:t>
            </w:r>
            <w:r w:rsidR="00334A21" w:rsidRP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التواصل  على شبكة الانترنت </w:t>
            </w:r>
            <w:r w:rsidR="0025055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:rsidR="008A3F48" w:rsidRPr="00D9103A" w:rsidRDefault="008A3F48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د4-   </w:t>
            </w:r>
            <w:r w:rsidR="00334A21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التواصل مع الطلبة وحل مشاكلهم المتعلقة بالمادة عن طريق المقابلة الشخصية .</w:t>
            </w:r>
          </w:p>
        </w:tc>
      </w:tr>
    </w:tbl>
    <w:p w:rsidR="00F80574" w:rsidRPr="00D9103A" w:rsidRDefault="00F80574" w:rsidP="00F80574">
      <w:pPr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992"/>
        <w:gridCol w:w="1560"/>
        <w:gridCol w:w="3924"/>
        <w:gridCol w:w="1440"/>
        <w:gridCol w:w="1724"/>
      </w:tblGrid>
      <w:tr w:rsidR="00D9103A" w:rsidRPr="00D9103A" w:rsidTr="00230134">
        <w:trPr>
          <w:trHeight w:val="538"/>
        </w:trPr>
        <w:tc>
          <w:tcPr>
            <w:tcW w:w="10632" w:type="dxa"/>
            <w:gridSpan w:val="6"/>
            <w:shd w:val="clear" w:color="auto" w:fill="auto"/>
            <w:vAlign w:val="center"/>
          </w:tcPr>
          <w:p w:rsidR="007B21F5" w:rsidRPr="00D9103A" w:rsidRDefault="007B21F5" w:rsidP="003C3092">
            <w:pPr>
              <w:numPr>
                <w:ilvl w:val="0"/>
                <w:numId w:val="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D9103A" w:rsidRPr="00D9103A" w:rsidTr="00230134">
        <w:trPr>
          <w:trHeight w:val="1005"/>
        </w:trPr>
        <w:tc>
          <w:tcPr>
            <w:tcW w:w="992" w:type="dxa"/>
            <w:shd w:val="clear" w:color="auto" w:fill="auto"/>
            <w:vAlign w:val="center"/>
          </w:tcPr>
          <w:p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7B21F5" w:rsidRPr="00D9103A" w:rsidRDefault="007B21F5" w:rsidP="00DF400E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DC6538" w:rsidRPr="00D9103A" w:rsidTr="00230134">
        <w:trPr>
          <w:trHeight w:val="399"/>
        </w:trPr>
        <w:tc>
          <w:tcPr>
            <w:tcW w:w="992" w:type="dxa"/>
            <w:shd w:val="clear" w:color="auto" w:fill="auto"/>
            <w:vAlign w:val="center"/>
          </w:tcPr>
          <w:p w:rsidR="00DC6538" w:rsidRPr="00D9103A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الاول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مقدمه تمهيديه عن المعايير </w:t>
            </w: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الدوليه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للتدقيق / أمور تمهيديه 199-100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  <w:p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:rsidR="00DC6538" w:rsidRPr="00DF400E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DF40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39"/>
        </w:trPr>
        <w:tc>
          <w:tcPr>
            <w:tcW w:w="992" w:type="dxa"/>
            <w:shd w:val="clear" w:color="auto" w:fill="auto"/>
            <w:vAlign w:val="center"/>
          </w:tcPr>
          <w:p w:rsidR="00DC6538" w:rsidRPr="00D9103A" w:rsidRDefault="00DC6538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المسؤوليات 299-200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20"/>
        </w:trPr>
        <w:tc>
          <w:tcPr>
            <w:tcW w:w="992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الثالث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المسؤوليات 299-200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31"/>
        </w:trPr>
        <w:tc>
          <w:tcPr>
            <w:tcW w:w="992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الرابع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التخطيط 399-300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40"/>
        </w:trPr>
        <w:tc>
          <w:tcPr>
            <w:tcW w:w="992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الرقابه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الداخليه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499-400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23"/>
        </w:trPr>
        <w:tc>
          <w:tcPr>
            <w:tcW w:w="992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الرقابه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الداخليه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499-400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504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السابع</w:t>
            </w:r>
          </w:p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أدله الاثبات 599-500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11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7F622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EB2FCA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الاستفاده</w:t>
            </w:r>
            <w:proofErr w:type="spellEnd"/>
            <w:r w:rsidRPr="00EB2FCA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من عمل أخرين 699-600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320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معيار التدقيق 1009 طرق التدقيق بمساعده الحاسوب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587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العاشر</w:t>
            </w:r>
          </w:p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FA3B7C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A3B7C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امتحان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427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الحادي عشر</w:t>
            </w:r>
          </w:p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معيار التدقيق الدولي (700) حول تكوين رأي واعداد تقرير تدقيق حول البيانات </w:t>
            </w:r>
            <w:proofErr w:type="spellStart"/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الماليه</w:t>
            </w:r>
            <w:proofErr w:type="spellEnd"/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معيار التدقيق الدولي (705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454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الثاني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ادله التدقيق الداخلي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420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الثالث عشر</w:t>
            </w:r>
          </w:p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ادله التدقيق الداخلي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294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FC326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C326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ادله التدقيق الداخلي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  <w:tr w:rsidR="00DC6538" w:rsidRPr="00D9103A" w:rsidTr="00230134">
        <w:trPr>
          <w:trHeight w:val="226"/>
        </w:trPr>
        <w:tc>
          <w:tcPr>
            <w:tcW w:w="992" w:type="dxa"/>
            <w:shd w:val="clear" w:color="auto" w:fill="auto"/>
            <w:vAlign w:val="center"/>
          </w:tcPr>
          <w:p w:rsidR="00DC6538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6538" w:rsidRPr="00D9103A" w:rsidRDefault="00EB2FCA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6538" w:rsidRPr="00D9103A" w:rsidRDefault="00DC6538" w:rsidP="00DF400E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C653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Y"/>
              </w:rPr>
              <w:t>فهم الطالب للدرس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DC6538" w:rsidRPr="00DC6538" w:rsidRDefault="00C335AE" w:rsidP="002C49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مراجعه واستفسارات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نظرية</w:t>
            </w:r>
          </w:p>
          <w:p w:rsidR="00DC6538" w:rsidRPr="00230134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دراسة حالة</w:t>
            </w:r>
          </w:p>
          <w:p w:rsidR="00DC6538" w:rsidRPr="00D9103A" w:rsidRDefault="00DC6538" w:rsidP="0023013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230134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مناقشة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DC6538" w:rsidRDefault="00DC6538" w:rsidP="00A7787A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شفوية</w:t>
            </w:r>
          </w:p>
          <w:p w:rsidR="00DC6538" w:rsidRPr="00D9103A" w:rsidRDefault="00DC6538" w:rsidP="00A7787A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أسئلة يومية  </w:t>
            </w:r>
          </w:p>
        </w:tc>
      </w:tr>
    </w:tbl>
    <w:p w:rsidR="00807DE1" w:rsidRPr="00D9103A" w:rsidRDefault="00807DE1" w:rsidP="00807DE1">
      <w:pPr>
        <w:rPr>
          <w:b/>
          <w:bCs/>
          <w:vanish/>
          <w:sz w:val="28"/>
          <w:szCs w:val="28"/>
        </w:rPr>
      </w:pPr>
    </w:p>
    <w:tbl>
      <w:tblPr>
        <w:bidiVisual/>
        <w:tblW w:w="10632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6237"/>
      </w:tblGrid>
      <w:tr w:rsidR="00D9103A" w:rsidRPr="00D9103A" w:rsidTr="00230134">
        <w:trPr>
          <w:trHeight w:val="477"/>
        </w:trPr>
        <w:tc>
          <w:tcPr>
            <w:tcW w:w="10632" w:type="dxa"/>
            <w:gridSpan w:val="2"/>
            <w:shd w:val="clear" w:color="auto" w:fill="auto"/>
            <w:vAlign w:val="center"/>
          </w:tcPr>
          <w:p w:rsidR="00F80574" w:rsidRPr="00D9103A" w:rsidRDefault="00F80574" w:rsidP="003C3092">
            <w:pPr>
              <w:numPr>
                <w:ilvl w:val="0"/>
                <w:numId w:val="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D9103A" w:rsidRPr="00D9103A" w:rsidTr="00230134">
        <w:trPr>
          <w:trHeight w:val="1175"/>
        </w:trPr>
        <w:tc>
          <w:tcPr>
            <w:tcW w:w="4395" w:type="dxa"/>
            <w:shd w:val="clear" w:color="auto" w:fill="auto"/>
            <w:vAlign w:val="center"/>
          </w:tcPr>
          <w:p w:rsidR="00F80574" w:rsidRPr="00D9103A" w:rsidRDefault="00221F12" w:rsidP="003C30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3122E" w:rsidRPr="0023122E" w:rsidRDefault="0023122E" w:rsidP="002312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المحاسبه</w:t>
            </w:r>
            <w:proofErr w:type="spellEnd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والتحاسب الضريبي (الاساسيات والمفاهيم والتطبيقات )</w:t>
            </w:r>
          </w:p>
          <w:p w:rsidR="00F80574" w:rsidRPr="0087444D" w:rsidRDefault="0023122E" w:rsidP="002312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طلال محمد علي جرجاوي – المدرس هيثم علي محمد </w:t>
            </w:r>
            <w:proofErr w:type="spellStart"/>
            <w:r w:rsidRPr="0023122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العكيلي</w:t>
            </w:r>
            <w:proofErr w:type="spellEnd"/>
          </w:p>
        </w:tc>
      </w:tr>
      <w:tr w:rsidR="00D9103A" w:rsidRPr="00D9103A" w:rsidTr="00230134">
        <w:trPr>
          <w:trHeight w:val="716"/>
        </w:trPr>
        <w:tc>
          <w:tcPr>
            <w:tcW w:w="4395" w:type="dxa"/>
            <w:shd w:val="clear" w:color="auto" w:fill="auto"/>
            <w:vAlign w:val="center"/>
          </w:tcPr>
          <w:p w:rsidR="00F80574" w:rsidRPr="00D9103A" w:rsidRDefault="00221F12" w:rsidP="003C309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335AE" w:rsidRPr="00C335AE" w:rsidRDefault="00C335AE" w:rsidP="00C335A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المحاسبه</w:t>
            </w:r>
            <w:proofErr w:type="spellEnd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الضريبيه</w:t>
            </w:r>
            <w:proofErr w:type="spellEnd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والتحاسب الضريبي في العراق</w:t>
            </w:r>
          </w:p>
          <w:p w:rsidR="00DF400E" w:rsidRPr="0087444D" w:rsidRDefault="00C335AE" w:rsidP="00C335AE">
            <w:pPr>
              <w:pStyle w:val="a8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C335A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محمد حلو داود الخرسان</w:t>
            </w:r>
          </w:p>
        </w:tc>
      </w:tr>
      <w:tr w:rsidR="00D9103A" w:rsidRPr="00D9103A" w:rsidTr="00230134">
        <w:trPr>
          <w:trHeight w:val="1247"/>
        </w:trPr>
        <w:tc>
          <w:tcPr>
            <w:tcW w:w="4395" w:type="dxa"/>
            <w:shd w:val="clear" w:color="auto" w:fill="auto"/>
            <w:vAlign w:val="center"/>
          </w:tcPr>
          <w:p w:rsidR="00F80574" w:rsidRPr="00D9103A" w:rsidRDefault="00221F12" w:rsidP="003C30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الكتب والمراجع التي يوصى بها (المجلات العلمية ،التقارير ،.....)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F96546" w:rsidRPr="0087444D" w:rsidRDefault="00C335AE" w:rsidP="00DC6538">
            <w:pPr>
              <w:pStyle w:val="a8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الدوريات والدراسات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المتعلقه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بالتحاسب الضريبي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زمنع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التهرب الضريبي</w:t>
            </w:r>
          </w:p>
        </w:tc>
      </w:tr>
      <w:tr w:rsidR="00D9103A" w:rsidRPr="00D9103A" w:rsidTr="00230134">
        <w:trPr>
          <w:trHeight w:val="1247"/>
        </w:trPr>
        <w:tc>
          <w:tcPr>
            <w:tcW w:w="4395" w:type="dxa"/>
            <w:shd w:val="clear" w:color="auto" w:fill="auto"/>
            <w:vAlign w:val="center"/>
          </w:tcPr>
          <w:p w:rsidR="00221F12" w:rsidRPr="00D9103A" w:rsidRDefault="00221F12" w:rsidP="003C30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المراجع الالكترونية ،مواقع الانترنيت ،.....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21F12" w:rsidRDefault="00F96546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F9654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موقع على الانترنت (مكتبة مبتعث)</w:t>
            </w:r>
          </w:p>
          <w:p w:rsidR="00F96546" w:rsidRPr="00F96546" w:rsidRDefault="00A42FE7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hyperlink r:id="rId9" w:history="1">
              <w:r w:rsidR="00F96546" w:rsidRPr="00354352">
                <w:rPr>
                  <w:rStyle w:val="Hyperlink"/>
                  <w:rFonts w:asciiTheme="majorBidi" w:hAnsiTheme="majorBidi" w:cstheme="majorBidi"/>
                  <w:b/>
                  <w:bCs/>
                  <w:sz w:val="28"/>
                  <w:szCs w:val="28"/>
                  <w:lang w:bidi="ar-IQ"/>
                </w:rPr>
                <w:t>http://alqashi.com/wp/?page_id=801</w:t>
              </w:r>
            </w:hyperlink>
            <w:r w:rsidR="00F9654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مكتبة ظاهر القشي </w:t>
            </w:r>
          </w:p>
        </w:tc>
      </w:tr>
    </w:tbl>
    <w:p w:rsidR="00F80574" w:rsidRPr="00D9103A" w:rsidRDefault="00F80574" w:rsidP="00F80574">
      <w:pPr>
        <w:rPr>
          <w:b/>
          <w:bCs/>
          <w:sz w:val="28"/>
          <w:szCs w:val="28"/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9103A" w:rsidRPr="00D9103A" w:rsidTr="00221F12">
        <w:trPr>
          <w:trHeight w:val="419"/>
        </w:trPr>
        <w:tc>
          <w:tcPr>
            <w:tcW w:w="9720" w:type="dxa"/>
            <w:shd w:val="clear" w:color="auto" w:fill="auto"/>
            <w:vAlign w:val="center"/>
          </w:tcPr>
          <w:p w:rsidR="00F80574" w:rsidRPr="00D9103A" w:rsidRDefault="00221F12" w:rsidP="003C3092">
            <w:pPr>
              <w:numPr>
                <w:ilvl w:val="0"/>
                <w:numId w:val="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D9103A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خطة تطوير المقرر الدراسي</w:t>
            </w:r>
          </w:p>
        </w:tc>
      </w:tr>
      <w:tr w:rsidR="00D9103A" w:rsidRPr="00D9103A" w:rsidTr="003C2E50">
        <w:trPr>
          <w:trHeight w:val="1505"/>
        </w:trPr>
        <w:tc>
          <w:tcPr>
            <w:tcW w:w="9720" w:type="dxa"/>
            <w:shd w:val="clear" w:color="auto" w:fill="auto"/>
            <w:vAlign w:val="center"/>
          </w:tcPr>
          <w:p w:rsidR="00221F12" w:rsidRPr="00D9103A" w:rsidRDefault="00F96546" w:rsidP="00DC6538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sz w:val="28"/>
                <w:szCs w:val="28"/>
                <w:lang w:bidi="ar-IQ"/>
              </w:rPr>
            </w:pPr>
            <w:r w:rsidRPr="00F96546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التواصل 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المستمر </w:t>
            </w:r>
            <w:r w:rsidRPr="00F96546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في تطوير المنهج اعتمادا على الإصدارات الحديثة من الكتب والمراجع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والدوريات المتعلقة </w:t>
            </w:r>
            <w:r w:rsidR="00DC6538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بعلم</w:t>
            </w:r>
            <w:r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المحاسبة وفروعها </w:t>
            </w:r>
            <w:r w:rsidR="00732DFE">
              <w:rPr>
                <w:rFonts w:ascii="Cambria" w:hAnsi="Cambria" w:cs="Times New Roman" w:hint="cs"/>
                <w:b/>
                <w:bCs/>
                <w:sz w:val="28"/>
                <w:szCs w:val="28"/>
                <w:rtl/>
                <w:lang w:bidi="ar-IQ"/>
              </w:rPr>
              <w:t>باعتبارها نشاط خدمي ونظام معلوماتي محاسبي .</w:t>
            </w:r>
          </w:p>
        </w:tc>
      </w:tr>
    </w:tbl>
    <w:p w:rsidR="001C1CD7" w:rsidRPr="002A432E" w:rsidRDefault="001C1CD7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sectPr w:rsidR="001C1CD7" w:rsidRPr="002A432E" w:rsidSect="001C1CD7">
      <w:footerReference w:type="default" r:id="rId10"/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E7" w:rsidRDefault="00A42FE7">
      <w:r>
        <w:separator/>
      </w:r>
    </w:p>
  </w:endnote>
  <w:endnote w:type="continuationSeparator" w:id="0">
    <w:p w:rsidR="00A42FE7" w:rsidRDefault="00A4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390"/>
      <w:gridCol w:w="976"/>
      <w:gridCol w:w="4390"/>
    </w:tblGrid>
    <w:tr w:rsidR="00F93706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93706" w:rsidRPr="00807DE1" w:rsidRDefault="00F93706" w:rsidP="00807DE1">
          <w:pPr>
            <w:pStyle w:val="aa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="001211E2" w:rsidRPr="00807DE1">
            <w:fldChar w:fldCharType="begin"/>
          </w:r>
          <w:r>
            <w:instrText>PAGE  \* MERGEFORMAT</w:instrText>
          </w:r>
          <w:r w:rsidR="001211E2" w:rsidRPr="00807DE1">
            <w:fldChar w:fldCharType="separate"/>
          </w:r>
          <w:r w:rsidR="00E43F78" w:rsidRPr="00E43F78">
            <w:rPr>
              <w:rFonts w:ascii="Cambria" w:hAnsi="Cambria" w:cs="Times New Roman"/>
              <w:b/>
              <w:bCs/>
              <w:noProof/>
              <w:rtl/>
              <w:lang w:val="ar-SA"/>
            </w:rPr>
            <w:t>1</w:t>
          </w:r>
          <w:r w:rsidR="001211E2"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  <w:tr w:rsidR="00F93706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:rsidR="00F93706" w:rsidRPr="00807DE1" w:rsidRDefault="00F93706" w:rsidP="00807DE1">
          <w:pPr>
            <w:pStyle w:val="a6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F93706" w:rsidRPr="00807DE1" w:rsidRDefault="00F93706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</w:tbl>
  <w:p w:rsidR="00F93706" w:rsidRDefault="00F9370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E7" w:rsidRDefault="00A42FE7">
      <w:r>
        <w:separator/>
      </w:r>
    </w:p>
  </w:footnote>
  <w:footnote w:type="continuationSeparator" w:id="0">
    <w:p w:rsidR="00A42FE7" w:rsidRDefault="00A42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A83F58"/>
    <w:multiLevelType w:val="hybridMultilevel"/>
    <w:tmpl w:val="B4CA52F8"/>
    <w:lvl w:ilvl="0" w:tplc="EE6E8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121AF"/>
    <w:multiLevelType w:val="hybridMultilevel"/>
    <w:tmpl w:val="1F90513C"/>
    <w:lvl w:ilvl="0" w:tplc="1FAC7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82642"/>
    <w:multiLevelType w:val="hybridMultilevel"/>
    <w:tmpl w:val="C590B478"/>
    <w:lvl w:ilvl="0" w:tplc="BF5CD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2A"/>
    <w:rsid w:val="00005774"/>
    <w:rsid w:val="00007B9F"/>
    <w:rsid w:val="000132C2"/>
    <w:rsid w:val="000428A6"/>
    <w:rsid w:val="00056F46"/>
    <w:rsid w:val="00063AD7"/>
    <w:rsid w:val="00070BE9"/>
    <w:rsid w:val="0008002F"/>
    <w:rsid w:val="00090A55"/>
    <w:rsid w:val="00096DCD"/>
    <w:rsid w:val="000A1C7A"/>
    <w:rsid w:val="000A67F9"/>
    <w:rsid w:val="000A69B4"/>
    <w:rsid w:val="000B2D97"/>
    <w:rsid w:val="000B4430"/>
    <w:rsid w:val="000C0471"/>
    <w:rsid w:val="000E19A2"/>
    <w:rsid w:val="000E58E3"/>
    <w:rsid w:val="000F2476"/>
    <w:rsid w:val="000F3655"/>
    <w:rsid w:val="000F5F6D"/>
    <w:rsid w:val="00104BF3"/>
    <w:rsid w:val="0010580A"/>
    <w:rsid w:val="001141F6"/>
    <w:rsid w:val="001211E2"/>
    <w:rsid w:val="001304F3"/>
    <w:rsid w:val="0014600C"/>
    <w:rsid w:val="0015696E"/>
    <w:rsid w:val="001571C8"/>
    <w:rsid w:val="00182552"/>
    <w:rsid w:val="001B0307"/>
    <w:rsid w:val="001C1CD7"/>
    <w:rsid w:val="001D43AC"/>
    <w:rsid w:val="001D678C"/>
    <w:rsid w:val="002000D6"/>
    <w:rsid w:val="00203A53"/>
    <w:rsid w:val="0020555A"/>
    <w:rsid w:val="00217B70"/>
    <w:rsid w:val="00221435"/>
    <w:rsid w:val="00221F12"/>
    <w:rsid w:val="00230134"/>
    <w:rsid w:val="0023122E"/>
    <w:rsid w:val="002358AF"/>
    <w:rsid w:val="00236F0D"/>
    <w:rsid w:val="0023793A"/>
    <w:rsid w:val="00242DCC"/>
    <w:rsid w:val="00244217"/>
    <w:rsid w:val="0025055A"/>
    <w:rsid w:val="0025060D"/>
    <w:rsid w:val="00275116"/>
    <w:rsid w:val="00285875"/>
    <w:rsid w:val="00291465"/>
    <w:rsid w:val="00297E64"/>
    <w:rsid w:val="002B2106"/>
    <w:rsid w:val="002B28B2"/>
    <w:rsid w:val="002B75FC"/>
    <w:rsid w:val="002C74A2"/>
    <w:rsid w:val="002D2398"/>
    <w:rsid w:val="002F032D"/>
    <w:rsid w:val="002F1537"/>
    <w:rsid w:val="00305509"/>
    <w:rsid w:val="0030567D"/>
    <w:rsid w:val="003068D1"/>
    <w:rsid w:val="003132A6"/>
    <w:rsid w:val="00327FCC"/>
    <w:rsid w:val="00334A21"/>
    <w:rsid w:val="0034068F"/>
    <w:rsid w:val="00341ADC"/>
    <w:rsid w:val="00372012"/>
    <w:rsid w:val="0037334F"/>
    <w:rsid w:val="00377BB5"/>
    <w:rsid w:val="00391BA9"/>
    <w:rsid w:val="003A16B8"/>
    <w:rsid w:val="003A3412"/>
    <w:rsid w:val="003A668C"/>
    <w:rsid w:val="003A6895"/>
    <w:rsid w:val="003A7F9F"/>
    <w:rsid w:val="003C2E50"/>
    <w:rsid w:val="003C3092"/>
    <w:rsid w:val="003C56DD"/>
    <w:rsid w:val="003D4EAF"/>
    <w:rsid w:val="003D742A"/>
    <w:rsid w:val="003D7925"/>
    <w:rsid w:val="003E04B9"/>
    <w:rsid w:val="003E179B"/>
    <w:rsid w:val="003E55DB"/>
    <w:rsid w:val="003F6248"/>
    <w:rsid w:val="00406DC6"/>
    <w:rsid w:val="00412309"/>
    <w:rsid w:val="004361D7"/>
    <w:rsid w:val="00445A58"/>
    <w:rsid w:val="00455221"/>
    <w:rsid w:val="00457D69"/>
    <w:rsid w:val="004662C5"/>
    <w:rsid w:val="0048407D"/>
    <w:rsid w:val="00491F66"/>
    <w:rsid w:val="004A4634"/>
    <w:rsid w:val="004A6A6D"/>
    <w:rsid w:val="004D2002"/>
    <w:rsid w:val="004D3497"/>
    <w:rsid w:val="004E0EBA"/>
    <w:rsid w:val="004E3ECF"/>
    <w:rsid w:val="004E60C2"/>
    <w:rsid w:val="004F0938"/>
    <w:rsid w:val="00504500"/>
    <w:rsid w:val="00516004"/>
    <w:rsid w:val="00534329"/>
    <w:rsid w:val="00535D14"/>
    <w:rsid w:val="00536B36"/>
    <w:rsid w:val="00546948"/>
    <w:rsid w:val="005527D4"/>
    <w:rsid w:val="0056285D"/>
    <w:rsid w:val="00572AC1"/>
    <w:rsid w:val="00581B3C"/>
    <w:rsid w:val="005827E2"/>
    <w:rsid w:val="00584D07"/>
    <w:rsid w:val="00584DA6"/>
    <w:rsid w:val="005921A3"/>
    <w:rsid w:val="00595034"/>
    <w:rsid w:val="005A4EBC"/>
    <w:rsid w:val="005C050F"/>
    <w:rsid w:val="005C2582"/>
    <w:rsid w:val="005C71F0"/>
    <w:rsid w:val="005D644B"/>
    <w:rsid w:val="005D69BE"/>
    <w:rsid w:val="005F733A"/>
    <w:rsid w:val="005F78FF"/>
    <w:rsid w:val="0060297B"/>
    <w:rsid w:val="006031F2"/>
    <w:rsid w:val="00606B47"/>
    <w:rsid w:val="006101CA"/>
    <w:rsid w:val="006120D9"/>
    <w:rsid w:val="00624259"/>
    <w:rsid w:val="00627034"/>
    <w:rsid w:val="006279D6"/>
    <w:rsid w:val="006315D0"/>
    <w:rsid w:val="00632561"/>
    <w:rsid w:val="006377B6"/>
    <w:rsid w:val="00637C8B"/>
    <w:rsid w:val="00671EDD"/>
    <w:rsid w:val="00677895"/>
    <w:rsid w:val="006B0521"/>
    <w:rsid w:val="006D4F39"/>
    <w:rsid w:val="006D584C"/>
    <w:rsid w:val="00732DFE"/>
    <w:rsid w:val="00742985"/>
    <w:rsid w:val="00747D18"/>
    <w:rsid w:val="0075633E"/>
    <w:rsid w:val="007645B4"/>
    <w:rsid w:val="007716A6"/>
    <w:rsid w:val="0078752C"/>
    <w:rsid w:val="0079031B"/>
    <w:rsid w:val="007A113D"/>
    <w:rsid w:val="007A7C20"/>
    <w:rsid w:val="007B0B99"/>
    <w:rsid w:val="007B21F5"/>
    <w:rsid w:val="007F319C"/>
    <w:rsid w:val="007F622A"/>
    <w:rsid w:val="00807DE1"/>
    <w:rsid w:val="008146E0"/>
    <w:rsid w:val="00826100"/>
    <w:rsid w:val="008467A5"/>
    <w:rsid w:val="00867A6A"/>
    <w:rsid w:val="00867FFC"/>
    <w:rsid w:val="00873B99"/>
    <w:rsid w:val="0087444D"/>
    <w:rsid w:val="0088070E"/>
    <w:rsid w:val="0088739A"/>
    <w:rsid w:val="008A3F48"/>
    <w:rsid w:val="008B120F"/>
    <w:rsid w:val="008B1371"/>
    <w:rsid w:val="008B2E37"/>
    <w:rsid w:val="008B7FE1"/>
    <w:rsid w:val="008C3854"/>
    <w:rsid w:val="008E27DA"/>
    <w:rsid w:val="008F3E7F"/>
    <w:rsid w:val="00902FDF"/>
    <w:rsid w:val="00925B10"/>
    <w:rsid w:val="0094244B"/>
    <w:rsid w:val="00955C4B"/>
    <w:rsid w:val="00967B24"/>
    <w:rsid w:val="00976940"/>
    <w:rsid w:val="0098449B"/>
    <w:rsid w:val="0098755F"/>
    <w:rsid w:val="00993608"/>
    <w:rsid w:val="009A07B9"/>
    <w:rsid w:val="009B609A"/>
    <w:rsid w:val="009B68B5"/>
    <w:rsid w:val="009B7882"/>
    <w:rsid w:val="009C2C08"/>
    <w:rsid w:val="009C4ACD"/>
    <w:rsid w:val="009D36E7"/>
    <w:rsid w:val="009D5412"/>
    <w:rsid w:val="009E2D35"/>
    <w:rsid w:val="009F7B4B"/>
    <w:rsid w:val="009F7BAF"/>
    <w:rsid w:val="00A022A0"/>
    <w:rsid w:val="00A07775"/>
    <w:rsid w:val="00A11A57"/>
    <w:rsid w:val="00A12DBC"/>
    <w:rsid w:val="00A2126F"/>
    <w:rsid w:val="00A2217E"/>
    <w:rsid w:val="00A30E4D"/>
    <w:rsid w:val="00A32E9F"/>
    <w:rsid w:val="00A42FE7"/>
    <w:rsid w:val="00A658DD"/>
    <w:rsid w:val="00A676A4"/>
    <w:rsid w:val="00A717B0"/>
    <w:rsid w:val="00A7787A"/>
    <w:rsid w:val="00A85288"/>
    <w:rsid w:val="00AB1635"/>
    <w:rsid w:val="00AB2B0D"/>
    <w:rsid w:val="00AB71A5"/>
    <w:rsid w:val="00AD37EA"/>
    <w:rsid w:val="00AD4058"/>
    <w:rsid w:val="00AD780C"/>
    <w:rsid w:val="00AF742C"/>
    <w:rsid w:val="00B04671"/>
    <w:rsid w:val="00B15CD5"/>
    <w:rsid w:val="00B15F45"/>
    <w:rsid w:val="00B225F8"/>
    <w:rsid w:val="00B32265"/>
    <w:rsid w:val="00B40BA7"/>
    <w:rsid w:val="00B412FE"/>
    <w:rsid w:val="00B5102D"/>
    <w:rsid w:val="00B5216B"/>
    <w:rsid w:val="00B521B7"/>
    <w:rsid w:val="00B55BC1"/>
    <w:rsid w:val="00B61F91"/>
    <w:rsid w:val="00B63C88"/>
    <w:rsid w:val="00B646D9"/>
    <w:rsid w:val="00B6600F"/>
    <w:rsid w:val="00B727AD"/>
    <w:rsid w:val="00B86BB1"/>
    <w:rsid w:val="00BC76C0"/>
    <w:rsid w:val="00BE37D1"/>
    <w:rsid w:val="00C038CD"/>
    <w:rsid w:val="00C07A2A"/>
    <w:rsid w:val="00C15216"/>
    <w:rsid w:val="00C335AE"/>
    <w:rsid w:val="00C342BC"/>
    <w:rsid w:val="00C370D1"/>
    <w:rsid w:val="00C4180D"/>
    <w:rsid w:val="00C67940"/>
    <w:rsid w:val="00C758B3"/>
    <w:rsid w:val="00C83DB3"/>
    <w:rsid w:val="00C85B2D"/>
    <w:rsid w:val="00C90C62"/>
    <w:rsid w:val="00C95D4C"/>
    <w:rsid w:val="00CA2091"/>
    <w:rsid w:val="00CA243F"/>
    <w:rsid w:val="00CA40AC"/>
    <w:rsid w:val="00CB130B"/>
    <w:rsid w:val="00CB5AF6"/>
    <w:rsid w:val="00CB760C"/>
    <w:rsid w:val="00CC7B3E"/>
    <w:rsid w:val="00CD3FC9"/>
    <w:rsid w:val="00CE36D3"/>
    <w:rsid w:val="00CF6708"/>
    <w:rsid w:val="00D0779D"/>
    <w:rsid w:val="00D12019"/>
    <w:rsid w:val="00D1550E"/>
    <w:rsid w:val="00D23280"/>
    <w:rsid w:val="00D24937"/>
    <w:rsid w:val="00D30E6A"/>
    <w:rsid w:val="00D330F7"/>
    <w:rsid w:val="00D355A3"/>
    <w:rsid w:val="00D35AEC"/>
    <w:rsid w:val="00D469A0"/>
    <w:rsid w:val="00D64F13"/>
    <w:rsid w:val="00D67953"/>
    <w:rsid w:val="00D74B05"/>
    <w:rsid w:val="00D7585F"/>
    <w:rsid w:val="00D80DD5"/>
    <w:rsid w:val="00D84C32"/>
    <w:rsid w:val="00D9103A"/>
    <w:rsid w:val="00D92EBE"/>
    <w:rsid w:val="00DB131F"/>
    <w:rsid w:val="00DC5FB3"/>
    <w:rsid w:val="00DC6538"/>
    <w:rsid w:val="00DF400E"/>
    <w:rsid w:val="00E17DF2"/>
    <w:rsid w:val="00E2684E"/>
    <w:rsid w:val="00E43F78"/>
    <w:rsid w:val="00E4594B"/>
    <w:rsid w:val="00E61516"/>
    <w:rsid w:val="00E734E3"/>
    <w:rsid w:val="00E7597F"/>
    <w:rsid w:val="00E81C0D"/>
    <w:rsid w:val="00E94FF6"/>
    <w:rsid w:val="00E953C0"/>
    <w:rsid w:val="00E9635D"/>
    <w:rsid w:val="00EB2FCA"/>
    <w:rsid w:val="00EB39F9"/>
    <w:rsid w:val="00EC2141"/>
    <w:rsid w:val="00EE06F8"/>
    <w:rsid w:val="00EE0DAB"/>
    <w:rsid w:val="00EE1AC2"/>
    <w:rsid w:val="00F170F4"/>
    <w:rsid w:val="00F2446B"/>
    <w:rsid w:val="00F3010C"/>
    <w:rsid w:val="00F352D5"/>
    <w:rsid w:val="00F550BE"/>
    <w:rsid w:val="00F64168"/>
    <w:rsid w:val="00F71046"/>
    <w:rsid w:val="00F745F2"/>
    <w:rsid w:val="00F77043"/>
    <w:rsid w:val="00F80574"/>
    <w:rsid w:val="00F87100"/>
    <w:rsid w:val="00F93706"/>
    <w:rsid w:val="00F96546"/>
    <w:rsid w:val="00FA3B7C"/>
    <w:rsid w:val="00FB40D5"/>
    <w:rsid w:val="00FB6A6F"/>
    <w:rsid w:val="00FC2D99"/>
    <w:rsid w:val="00FC326E"/>
    <w:rsid w:val="00FE4D20"/>
    <w:rsid w:val="00FE6454"/>
    <w:rsid w:val="00FF03AA"/>
    <w:rsid w:val="00FF0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134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Accent3">
    <w:name w:val="Grid Table 2 Accent 3"/>
    <w:basedOn w:val="a1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Accent3">
    <w:name w:val="Grid Table 4 Accent 3"/>
    <w:basedOn w:val="a1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Accent4">
    <w:name w:val="Grid Table 4 Accent 4"/>
    <w:basedOn w:val="a1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Hyperlink">
    <w:name w:val="Hyperlink"/>
    <w:basedOn w:val="a0"/>
    <w:rsid w:val="00F9654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134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Accent3">
    <w:name w:val="Grid Table 2 Accent 3"/>
    <w:basedOn w:val="a1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Accent3">
    <w:name w:val="Grid Table 4 Accent 3"/>
    <w:basedOn w:val="a1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Accent4">
    <w:name w:val="Grid Table 4 Accent 4"/>
    <w:basedOn w:val="a1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character" w:styleId="Hyperlink">
    <w:name w:val="Hyperlink"/>
    <w:basedOn w:val="a0"/>
    <w:rsid w:val="00F96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alqashi.com/wp/?page_id=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DB59B-9B3F-4B82-826E-D47E4EFD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العنوان</vt:lpstr>
      </vt:variant>
      <vt:variant>
        <vt:i4>1</vt:i4>
      </vt:variant>
    </vt:vector>
  </HeadingPairs>
  <TitlesOfParts>
    <vt:vector size="4" baseType="lpstr">
      <vt:lpstr>وزارة التعليم العالي والبـحث العلمي</vt:lpstr>
      <vt:lpstr>وزارة التعليم العالي والبـحث العلمي</vt:lpstr>
      <vt:lpstr>    جـــــهاز الإشـــــراف والتقـــويم العلــمي</vt:lpstr>
      <vt:lpstr>وزارة التعليم العالي والبـحث العلمي</vt:lpstr>
    </vt:vector>
  </TitlesOfParts>
  <Company>SACC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hp</cp:lastModifiedBy>
  <cp:revision>8</cp:revision>
  <cp:lastPrinted>2019-12-29T08:00:00Z</cp:lastPrinted>
  <dcterms:created xsi:type="dcterms:W3CDTF">2022-11-12T20:29:00Z</dcterms:created>
  <dcterms:modified xsi:type="dcterms:W3CDTF">2024-11-11T21:37:00Z</dcterms:modified>
</cp:coreProperties>
</file>