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81DF" w14:textId="4A297B5F" w:rsidR="00625122" w:rsidRDefault="002C25E7" w:rsidP="00251369">
      <w:pPr>
        <w:jc w:val="center"/>
        <w:rPr>
          <w:rFonts w:cs="PT Simple Bold Ruled"/>
          <w:sz w:val="28"/>
          <w:szCs w:val="28"/>
          <w:u w:val="thick"/>
          <w:rtl/>
          <w:lang w:bidi="ar-IQ"/>
        </w:rPr>
      </w:pPr>
      <w:r>
        <w:rPr>
          <w:rFonts w:cs="PT Simple Bold Ruled" w:hint="cs"/>
          <w:sz w:val="28"/>
          <w:szCs w:val="28"/>
          <w:u w:val="thick"/>
          <w:rtl/>
          <w:lang w:bidi="ar-IQ"/>
        </w:rPr>
        <w:t>استمارة</w:t>
      </w:r>
      <w:r w:rsidR="00C20045">
        <w:rPr>
          <w:rFonts w:cs="PT Simple Bold Ruled" w:hint="cs"/>
          <w:sz w:val="28"/>
          <w:szCs w:val="28"/>
          <w:u w:val="thick"/>
          <w:rtl/>
          <w:lang w:bidi="ar-IQ"/>
        </w:rPr>
        <w:t xml:space="preserve"> خاصة </w:t>
      </w:r>
      <w:r w:rsidR="002831C9">
        <w:rPr>
          <w:rFonts w:cs="PT Simple Bold Ruled" w:hint="cs"/>
          <w:sz w:val="28"/>
          <w:szCs w:val="28"/>
          <w:u w:val="thick"/>
          <w:rtl/>
          <w:lang w:bidi="ar-IQ"/>
        </w:rPr>
        <w:t xml:space="preserve">بتقييم </w:t>
      </w:r>
      <w:r w:rsidR="00C20045">
        <w:rPr>
          <w:rFonts w:cs="PT Simple Bold Ruled" w:hint="cs"/>
          <w:sz w:val="28"/>
          <w:szCs w:val="28"/>
          <w:u w:val="thick"/>
          <w:rtl/>
          <w:lang w:bidi="ar-IQ"/>
        </w:rPr>
        <w:t xml:space="preserve"> المقرر</w:t>
      </w:r>
      <w:r w:rsidR="00721E2E">
        <w:rPr>
          <w:rFonts w:cs="PT Simple Bold Ruled" w:hint="cs"/>
          <w:sz w:val="28"/>
          <w:szCs w:val="28"/>
          <w:u w:val="thick"/>
          <w:rtl/>
          <w:lang w:bidi="ar-IQ"/>
        </w:rPr>
        <w:t xml:space="preserve">ات للعام الدراسي </w:t>
      </w:r>
      <w:r w:rsidR="00785263">
        <w:rPr>
          <w:rFonts w:cs="PT Simple Bold Ruled" w:hint="cs"/>
          <w:sz w:val="28"/>
          <w:szCs w:val="28"/>
          <w:u w:val="thick"/>
          <w:rtl/>
          <w:lang w:bidi="ar-IQ"/>
        </w:rPr>
        <w:t>(202</w:t>
      </w:r>
      <w:r w:rsidR="00251369">
        <w:rPr>
          <w:rFonts w:cs="PT Simple Bold Ruled" w:hint="cs"/>
          <w:sz w:val="28"/>
          <w:szCs w:val="28"/>
          <w:u w:val="thick"/>
          <w:rtl/>
          <w:lang w:bidi="ar-IQ"/>
        </w:rPr>
        <w:t>4</w:t>
      </w:r>
      <w:r>
        <w:rPr>
          <w:rFonts w:cs="PT Simple Bold Ruled" w:hint="cs"/>
          <w:sz w:val="28"/>
          <w:szCs w:val="28"/>
          <w:u w:val="thick"/>
          <w:rtl/>
          <w:lang w:bidi="ar-IQ"/>
        </w:rPr>
        <w:t>/</w:t>
      </w:r>
      <w:r w:rsidR="00604274">
        <w:rPr>
          <w:rFonts w:cs="PT Simple Bold Ruled"/>
          <w:sz w:val="28"/>
          <w:szCs w:val="28"/>
          <w:u w:val="thick"/>
          <w:lang w:bidi="ar-IQ"/>
        </w:rPr>
        <w:t>2023</w:t>
      </w:r>
      <w:r w:rsidR="00721E2E">
        <w:rPr>
          <w:rFonts w:cs="PT Simple Bold Ruled" w:hint="cs"/>
          <w:sz w:val="28"/>
          <w:szCs w:val="28"/>
          <w:u w:val="thick"/>
          <w:rtl/>
          <w:lang w:bidi="ar-IQ"/>
        </w:rPr>
        <w:t xml:space="preserve">    </w:t>
      </w:r>
    </w:p>
    <w:p w14:paraId="412906E0" w14:textId="77777777" w:rsidR="00E3589E" w:rsidRPr="00814B9D" w:rsidRDefault="0073612F" w:rsidP="003250BB">
      <w:pPr>
        <w:rPr>
          <w:rFonts w:cs="PT Simple Bold Ruled"/>
          <w:sz w:val="28"/>
          <w:szCs w:val="28"/>
          <w:rtl/>
          <w:lang w:bidi="ar-IQ"/>
        </w:rPr>
      </w:pPr>
      <w:r>
        <w:rPr>
          <w:rFonts w:cs="PT Simple Bold Ruled" w:hint="cs"/>
          <w:sz w:val="28"/>
          <w:szCs w:val="28"/>
          <w:rtl/>
          <w:lang w:bidi="ar-IQ"/>
        </w:rPr>
        <w:t>القسم</w:t>
      </w:r>
      <w:r w:rsidR="00814B9D">
        <w:rPr>
          <w:rFonts w:cs="PT Simple Bold Ruled" w:hint="cs"/>
          <w:sz w:val="28"/>
          <w:szCs w:val="28"/>
          <w:rtl/>
          <w:lang w:bidi="ar-IQ"/>
        </w:rPr>
        <w:t xml:space="preserve">  ..</w:t>
      </w:r>
      <w:r w:rsidR="002831C9">
        <w:rPr>
          <w:rFonts w:cs="PT Simple Bold Ruled" w:hint="cs"/>
          <w:sz w:val="28"/>
          <w:szCs w:val="28"/>
          <w:rtl/>
          <w:lang w:bidi="ar-IQ"/>
        </w:rPr>
        <w:t>.....</w:t>
      </w:r>
      <w:r w:rsidR="00785263">
        <w:rPr>
          <w:rFonts w:cs="PT Simple Bold Ruled" w:hint="cs"/>
          <w:b/>
          <w:bCs/>
          <w:sz w:val="28"/>
          <w:szCs w:val="28"/>
          <w:rtl/>
          <w:lang w:bidi="ar-IQ"/>
        </w:rPr>
        <w:t>اللغة الانكليزية</w:t>
      </w:r>
      <w:r w:rsidR="002831C9">
        <w:rPr>
          <w:rFonts w:cs="PT Simple Bold Ruled" w:hint="cs"/>
          <w:sz w:val="28"/>
          <w:szCs w:val="28"/>
          <w:rtl/>
          <w:lang w:bidi="ar-IQ"/>
        </w:rPr>
        <w:t>..</w:t>
      </w:r>
      <w:r w:rsidR="00785263">
        <w:rPr>
          <w:rFonts w:cs="PT Simple Bold Ruled" w:hint="cs"/>
          <w:sz w:val="28"/>
          <w:szCs w:val="28"/>
          <w:rtl/>
          <w:lang w:bidi="ar-IQ"/>
        </w:rPr>
        <w:t>...</w:t>
      </w:r>
      <w:r w:rsidR="002C25E7">
        <w:rPr>
          <w:rFonts w:cs="PT Simple Bold Ruled" w:hint="cs"/>
          <w:sz w:val="28"/>
          <w:szCs w:val="28"/>
          <w:rtl/>
          <w:lang w:bidi="ar-IQ"/>
        </w:rPr>
        <w:t xml:space="preserve">..... </w:t>
      </w:r>
      <w:r w:rsidRPr="0073612F">
        <w:rPr>
          <w:rFonts w:cs="PT Simple Bold Ruled"/>
          <w:sz w:val="28"/>
          <w:szCs w:val="28"/>
          <w:rtl/>
          <w:lang w:bidi="ar-IQ"/>
        </w:rPr>
        <w:t>المقرر</w:t>
      </w:r>
      <w:r w:rsidR="00785263">
        <w:rPr>
          <w:rFonts w:cs="PT Simple Bold Ruled" w:hint="cs"/>
          <w:sz w:val="28"/>
          <w:szCs w:val="28"/>
          <w:rtl/>
          <w:lang w:bidi="ar-IQ"/>
        </w:rPr>
        <w:t>..</w:t>
      </w:r>
      <w:r w:rsidR="002C25E7" w:rsidRPr="00785263">
        <w:rPr>
          <w:rFonts w:cs="PT Simple Bold Ruled" w:hint="cs"/>
          <w:b/>
          <w:bCs/>
          <w:sz w:val="28"/>
          <w:szCs w:val="28"/>
          <w:rtl/>
          <w:lang w:bidi="ar-IQ"/>
        </w:rPr>
        <w:t>...</w:t>
      </w:r>
      <w:r w:rsidR="00251369">
        <w:rPr>
          <w:rFonts w:cs="PT Simple Bold Ruled" w:hint="cs"/>
          <w:b/>
          <w:bCs/>
          <w:sz w:val="28"/>
          <w:szCs w:val="28"/>
          <w:rtl/>
          <w:lang w:bidi="ar-IQ"/>
        </w:rPr>
        <w:t>ال</w:t>
      </w:r>
      <w:r w:rsidR="003250BB">
        <w:rPr>
          <w:rFonts w:cs="PT Simple Bold Ruled" w:hint="cs"/>
          <w:b/>
          <w:bCs/>
          <w:sz w:val="28"/>
          <w:szCs w:val="28"/>
          <w:rtl/>
          <w:lang w:bidi="ar-IQ"/>
        </w:rPr>
        <w:t xml:space="preserve">شعر </w:t>
      </w:r>
      <w:r w:rsidR="00251369">
        <w:rPr>
          <w:rFonts w:cs="PT Simple Bold Ruled" w:hint="cs"/>
          <w:b/>
          <w:bCs/>
          <w:sz w:val="28"/>
          <w:szCs w:val="28"/>
          <w:rtl/>
          <w:lang w:bidi="ar-IQ"/>
        </w:rPr>
        <w:t xml:space="preserve"> الانكليزي في </w:t>
      </w:r>
      <w:r w:rsidR="003250BB">
        <w:rPr>
          <w:rFonts w:cs="PT Simple Bold Ruled" w:hint="cs"/>
          <w:b/>
          <w:bCs/>
          <w:sz w:val="28"/>
          <w:szCs w:val="28"/>
          <w:rtl/>
          <w:lang w:bidi="ar-IQ"/>
        </w:rPr>
        <w:t>القرن السادس عشر و القرن السابع عشر</w:t>
      </w:r>
      <w:r w:rsidR="00785263">
        <w:rPr>
          <w:rFonts w:cs="PT Simple Bold Ruled" w:hint="cs"/>
          <w:sz w:val="28"/>
          <w:szCs w:val="28"/>
          <w:rtl/>
          <w:lang w:bidi="ar-IQ"/>
        </w:rPr>
        <w:t>...</w:t>
      </w:r>
      <w:r w:rsidR="002831C9">
        <w:rPr>
          <w:rFonts w:cs="PT Simple Bold Ruled" w:hint="cs"/>
          <w:sz w:val="28"/>
          <w:szCs w:val="28"/>
          <w:rtl/>
          <w:lang w:bidi="ar-IQ"/>
        </w:rPr>
        <w:t>........</w:t>
      </w:r>
      <w:r w:rsidR="00814B9D">
        <w:rPr>
          <w:rFonts w:cs="PT Simple Bold Ruled" w:hint="cs"/>
          <w:sz w:val="28"/>
          <w:szCs w:val="28"/>
          <w:rtl/>
          <w:lang w:bidi="ar-IQ"/>
        </w:rPr>
        <w:t xml:space="preserve">  </w:t>
      </w:r>
      <w:r w:rsidR="00814B9D" w:rsidRPr="00814B9D">
        <w:rPr>
          <w:rFonts w:cs="PT Simple Bold Ruled" w:hint="cs"/>
          <w:sz w:val="28"/>
          <w:szCs w:val="28"/>
          <w:rtl/>
          <w:lang w:bidi="ar-IQ"/>
        </w:rPr>
        <w:t xml:space="preserve"> المرحلة </w:t>
      </w:r>
      <w:r w:rsidR="00A373F8">
        <w:rPr>
          <w:rFonts w:cs="PT Simple Bold Ruled" w:hint="cs"/>
          <w:sz w:val="28"/>
          <w:szCs w:val="28"/>
          <w:rtl/>
          <w:lang w:bidi="ar-IQ"/>
        </w:rPr>
        <w:t>الثانية</w:t>
      </w:r>
      <w:r w:rsidR="002C25E7">
        <w:rPr>
          <w:rFonts w:cs="PT Simple Bold Ruled" w:hint="cs"/>
          <w:sz w:val="28"/>
          <w:szCs w:val="28"/>
          <w:rtl/>
          <w:lang w:bidi="ar-IQ"/>
        </w:rPr>
        <w:t>...............</w:t>
      </w:r>
      <w:r w:rsidR="00785263">
        <w:rPr>
          <w:rFonts w:cs="PT Simple Bold Ruled" w:hint="cs"/>
          <w:sz w:val="28"/>
          <w:szCs w:val="28"/>
          <w:rtl/>
          <w:lang w:bidi="ar-IQ"/>
        </w:rPr>
        <w:t xml:space="preserve">       </w:t>
      </w:r>
    </w:p>
    <w:p w14:paraId="5DF9A86C" w14:textId="77777777" w:rsidR="00814B9D" w:rsidRPr="00785263" w:rsidRDefault="00E3589E" w:rsidP="00251369">
      <w:pPr>
        <w:rPr>
          <w:rFonts w:cs="PT Simple Bold Ruled"/>
          <w:b/>
          <w:bCs/>
          <w:sz w:val="28"/>
          <w:szCs w:val="28"/>
          <w:u w:val="single"/>
          <w:rtl/>
          <w:lang w:bidi="ar-IQ"/>
        </w:rPr>
      </w:pPr>
      <w:r w:rsidRPr="00785263">
        <w:rPr>
          <w:rFonts w:cs="PT Simple Bold Ruled" w:hint="cs"/>
          <w:sz w:val="28"/>
          <w:szCs w:val="28"/>
          <w:u w:val="single"/>
          <w:rtl/>
          <w:lang w:bidi="ar-IQ"/>
        </w:rPr>
        <w:t>أسم التدريسي ولقبه العلم</w:t>
      </w:r>
      <w:r w:rsidR="00814B9D" w:rsidRPr="00785263">
        <w:rPr>
          <w:rFonts w:cs="PT Simple Bold Ruled" w:hint="cs"/>
          <w:sz w:val="28"/>
          <w:szCs w:val="28"/>
          <w:u w:val="single"/>
          <w:rtl/>
          <w:lang w:bidi="ar-IQ"/>
        </w:rPr>
        <w:t>ي:</w:t>
      </w:r>
      <w:r w:rsidR="00785263" w:rsidRPr="00785263">
        <w:rPr>
          <w:rFonts w:cs="PT Simple Bold Ruled" w:hint="cs"/>
          <w:sz w:val="28"/>
          <w:szCs w:val="28"/>
          <w:u w:val="single"/>
          <w:rtl/>
          <w:lang w:bidi="ar-IQ"/>
        </w:rPr>
        <w:t xml:space="preserve"> </w:t>
      </w:r>
      <w:r w:rsidR="00785263" w:rsidRPr="00785263">
        <w:rPr>
          <w:rFonts w:cs="PT Simple Bold Ruled" w:hint="cs"/>
          <w:b/>
          <w:bCs/>
          <w:sz w:val="28"/>
          <w:szCs w:val="28"/>
          <w:u w:val="single"/>
          <w:rtl/>
          <w:lang w:bidi="ar-IQ"/>
        </w:rPr>
        <w:t xml:space="preserve"> </w:t>
      </w:r>
      <w:r w:rsidR="00251369">
        <w:rPr>
          <w:rFonts w:cs="PT Simple Bold Ruled" w:hint="cs"/>
          <w:b/>
          <w:bCs/>
          <w:sz w:val="28"/>
          <w:szCs w:val="28"/>
          <w:u w:val="single"/>
          <w:rtl/>
          <w:lang w:bidi="ar-IQ"/>
        </w:rPr>
        <w:t>م</w:t>
      </w:r>
      <w:r w:rsidR="00785263">
        <w:rPr>
          <w:rFonts w:cs="PT Simple Bold Ruled" w:hint="cs"/>
          <w:b/>
          <w:bCs/>
          <w:sz w:val="28"/>
          <w:szCs w:val="28"/>
          <w:u w:val="single"/>
          <w:rtl/>
          <w:lang w:bidi="ar-IQ"/>
        </w:rPr>
        <w:t xml:space="preserve"> م. </w:t>
      </w:r>
      <w:r w:rsidR="00251369">
        <w:rPr>
          <w:rFonts w:cs="PT Simple Bold Ruled" w:hint="cs"/>
          <w:b/>
          <w:bCs/>
          <w:sz w:val="28"/>
          <w:szCs w:val="28"/>
          <w:u w:val="single"/>
          <w:rtl/>
          <w:lang w:bidi="ar-IQ"/>
        </w:rPr>
        <w:t xml:space="preserve">سلمى عبد الحسين داود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2C25E7" w:rsidRPr="007C01A1" w14:paraId="2598CAD6" w14:textId="77777777" w:rsidTr="0047638F">
        <w:trPr>
          <w:trHeight w:val="548"/>
        </w:trPr>
        <w:tc>
          <w:tcPr>
            <w:tcW w:w="10682" w:type="dxa"/>
            <w:shd w:val="clear" w:color="auto" w:fill="auto"/>
          </w:tcPr>
          <w:p w14:paraId="4DBF2A66" w14:textId="77777777" w:rsidR="00B7282A" w:rsidRPr="007C01A1" w:rsidRDefault="002C25E7" w:rsidP="004113B4">
            <w:pPr>
              <w:rPr>
                <w:rFonts w:cs="Times New Roman"/>
                <w:b/>
                <w:bCs/>
                <w:sz w:val="28"/>
                <w:szCs w:val="28"/>
                <w:rtl/>
                <w:lang w:bidi="ar-IQ"/>
              </w:rPr>
            </w:pPr>
            <w:r w:rsidRPr="007C01A1">
              <w:rPr>
                <w:rFonts w:cs="Calibri"/>
                <w:b/>
                <w:bCs/>
                <w:sz w:val="28"/>
                <w:szCs w:val="28"/>
                <w:rtl/>
                <w:lang w:bidi="ar-IQ"/>
              </w:rPr>
              <w:t>الهدف من المقرر</w:t>
            </w:r>
            <w:r w:rsidRPr="007C01A1">
              <w:rPr>
                <w:rFonts w:cs="Calibri" w:hint="cs"/>
                <w:b/>
                <w:bCs/>
                <w:sz w:val="28"/>
                <w:szCs w:val="28"/>
                <w:rtl/>
                <w:lang w:bidi="ar-IQ"/>
              </w:rPr>
              <w:t xml:space="preserve"> (واضح ومحدد وقابل للقياس)</w:t>
            </w:r>
            <w:r w:rsidR="00B7282A" w:rsidRPr="007C01A1">
              <w:rPr>
                <w:rFonts w:cs="Calibri" w:hint="cs"/>
                <w:b/>
                <w:bCs/>
                <w:sz w:val="28"/>
                <w:szCs w:val="28"/>
                <w:rtl/>
                <w:lang w:bidi="ar-IQ"/>
              </w:rPr>
              <w:t xml:space="preserve"> </w:t>
            </w:r>
          </w:p>
          <w:p w14:paraId="39CA6BDD" w14:textId="77777777" w:rsidR="00B7282A" w:rsidRPr="007C01A1" w:rsidRDefault="00B7282A" w:rsidP="00B7282A">
            <w:pPr>
              <w:rPr>
                <w:rFonts w:cs="Times New Roman"/>
                <w:b/>
                <w:bCs/>
                <w:sz w:val="28"/>
                <w:szCs w:val="28"/>
                <w:rtl/>
                <w:lang w:bidi="ar-IQ"/>
              </w:rPr>
            </w:pPr>
          </w:p>
        </w:tc>
      </w:tr>
      <w:tr w:rsidR="002C25E7" w:rsidRPr="007C01A1" w14:paraId="0223015D" w14:textId="77777777" w:rsidTr="007C01A1">
        <w:tc>
          <w:tcPr>
            <w:tcW w:w="10682" w:type="dxa"/>
            <w:shd w:val="clear" w:color="auto" w:fill="auto"/>
          </w:tcPr>
          <w:p w14:paraId="71AA4D81" w14:textId="77777777" w:rsidR="002C25E7" w:rsidRPr="007C01A1" w:rsidRDefault="002C25E7" w:rsidP="00442AE5">
            <w:pPr>
              <w:rPr>
                <w:rFonts w:cs="Times New Roman"/>
                <w:b/>
                <w:bCs/>
                <w:sz w:val="24"/>
                <w:szCs w:val="24"/>
                <w:rtl/>
                <w:lang w:bidi="ar-IQ"/>
              </w:rPr>
            </w:pPr>
            <w:r w:rsidRPr="007C01A1">
              <w:rPr>
                <w:rFonts w:cs="Calibri" w:hint="cs"/>
                <w:b/>
                <w:bCs/>
                <w:sz w:val="24"/>
                <w:szCs w:val="24"/>
                <w:rtl/>
                <w:lang w:bidi="ar-IQ"/>
              </w:rPr>
              <w:t xml:space="preserve">نفسها المذكورة في نموذج وصف المقرر بالنسبة للمادة النظري وكذلك العملي </w:t>
            </w:r>
            <w:r w:rsidR="00442AE5" w:rsidRPr="007C01A1">
              <w:rPr>
                <w:rFonts w:cs="Calibri" w:hint="cs"/>
                <w:b/>
                <w:bCs/>
                <w:sz w:val="24"/>
                <w:szCs w:val="24"/>
                <w:rtl/>
                <w:lang w:bidi="ar-IQ"/>
              </w:rPr>
              <w:t>والتي تم</w:t>
            </w:r>
            <w:r w:rsidRPr="007C01A1">
              <w:rPr>
                <w:rFonts w:cs="Calibri" w:hint="cs"/>
                <w:b/>
                <w:bCs/>
                <w:sz w:val="24"/>
                <w:szCs w:val="24"/>
                <w:rtl/>
                <w:lang w:bidi="ar-IQ"/>
              </w:rPr>
              <w:t xml:space="preserve"> ذكره في أهداف المختبر العملي</w:t>
            </w:r>
          </w:p>
          <w:p w14:paraId="2D6C3EEE" w14:textId="77777777" w:rsidR="0047638F" w:rsidRPr="0047638F" w:rsidRDefault="0047638F" w:rsidP="0047638F">
            <w:pPr>
              <w:rPr>
                <w:rFonts w:cs="Times New Roman"/>
                <w:b/>
                <w:bCs/>
                <w:sz w:val="32"/>
                <w:szCs w:val="32"/>
                <w:rtl/>
                <w:lang w:bidi="ar-IQ"/>
              </w:rPr>
            </w:pPr>
          </w:p>
          <w:p w14:paraId="2CB70E0C" w14:textId="77777777" w:rsidR="0047638F" w:rsidRPr="0047638F" w:rsidRDefault="0047638F" w:rsidP="0047638F">
            <w:pPr>
              <w:rPr>
                <w:rFonts w:cs="Times New Roman"/>
                <w:b/>
                <w:bCs/>
                <w:sz w:val="32"/>
                <w:szCs w:val="32"/>
                <w:rtl/>
                <w:lang w:bidi="ar-IQ"/>
              </w:rPr>
            </w:pPr>
            <w:r w:rsidRPr="0047638F">
              <w:rPr>
                <w:rFonts w:cs="Calibri"/>
                <w:b/>
                <w:bCs/>
                <w:sz w:val="32"/>
                <w:szCs w:val="32"/>
                <w:rtl/>
                <w:lang w:bidi="ar-IQ"/>
              </w:rPr>
              <w:t>1.</w:t>
            </w:r>
            <w:r w:rsidRPr="0047638F">
              <w:rPr>
                <w:rFonts w:cs="Calibri"/>
                <w:b/>
                <w:bCs/>
                <w:sz w:val="32"/>
                <w:szCs w:val="32"/>
                <w:rtl/>
                <w:lang w:bidi="ar-IQ"/>
              </w:rPr>
              <w:tab/>
              <w:t>قراءة وتحليل الأعمال الرئيسية:</w:t>
            </w:r>
          </w:p>
          <w:p w14:paraId="05A2B72F" w14:textId="77777777" w:rsidR="0047638F" w:rsidRPr="0047638F" w:rsidRDefault="0047638F" w:rsidP="0047638F">
            <w:pPr>
              <w:rPr>
                <w:rFonts w:cs="Times New Roman"/>
                <w:b/>
                <w:bCs/>
                <w:sz w:val="32"/>
                <w:szCs w:val="32"/>
                <w:rtl/>
                <w:lang w:bidi="ar-IQ"/>
              </w:rPr>
            </w:pPr>
            <w:r w:rsidRPr="0047638F">
              <w:rPr>
                <w:rFonts w:cs="Calibri"/>
                <w:b/>
                <w:bCs/>
                <w:sz w:val="32"/>
                <w:szCs w:val="32"/>
                <w:rtl/>
                <w:lang w:bidi="ar-IQ"/>
              </w:rPr>
              <w:t>2.</w:t>
            </w:r>
            <w:r w:rsidRPr="0047638F">
              <w:rPr>
                <w:rFonts w:cs="Calibri"/>
                <w:b/>
                <w:bCs/>
                <w:sz w:val="32"/>
                <w:szCs w:val="32"/>
                <w:rtl/>
                <w:lang w:bidi="ar-IQ"/>
              </w:rPr>
              <w:tab/>
              <w:t>فهم التقنيات الشعرية:</w:t>
            </w:r>
          </w:p>
          <w:p w14:paraId="4E5A2ADD" w14:textId="77777777" w:rsidR="0047638F" w:rsidRPr="0047638F" w:rsidRDefault="0047638F" w:rsidP="0047638F">
            <w:pPr>
              <w:rPr>
                <w:rFonts w:cs="Times New Roman"/>
                <w:b/>
                <w:bCs/>
                <w:sz w:val="32"/>
                <w:szCs w:val="32"/>
                <w:rtl/>
                <w:lang w:bidi="ar-IQ"/>
              </w:rPr>
            </w:pPr>
            <w:r w:rsidRPr="0047638F">
              <w:rPr>
                <w:rFonts w:cs="Calibri"/>
                <w:b/>
                <w:bCs/>
                <w:sz w:val="32"/>
                <w:szCs w:val="32"/>
                <w:rtl/>
                <w:lang w:bidi="ar-IQ"/>
              </w:rPr>
              <w:t>3.</w:t>
            </w:r>
            <w:r w:rsidRPr="0047638F">
              <w:rPr>
                <w:rFonts w:cs="Calibri"/>
                <w:b/>
                <w:bCs/>
                <w:sz w:val="32"/>
                <w:szCs w:val="32"/>
                <w:rtl/>
                <w:lang w:bidi="ar-IQ"/>
              </w:rPr>
              <w:tab/>
              <w:t>التعرف على الشعراء المهمين:</w:t>
            </w:r>
          </w:p>
          <w:p w14:paraId="742B413D" w14:textId="77777777" w:rsidR="0047638F" w:rsidRPr="0047638F" w:rsidRDefault="0047638F" w:rsidP="0047638F">
            <w:pPr>
              <w:rPr>
                <w:rFonts w:cs="Times New Roman"/>
                <w:b/>
                <w:bCs/>
                <w:sz w:val="32"/>
                <w:szCs w:val="32"/>
                <w:rtl/>
                <w:lang w:bidi="ar-IQ"/>
              </w:rPr>
            </w:pPr>
            <w:r w:rsidRPr="0047638F">
              <w:rPr>
                <w:rFonts w:cs="Calibri"/>
                <w:b/>
                <w:bCs/>
                <w:sz w:val="32"/>
                <w:szCs w:val="32"/>
                <w:rtl/>
                <w:lang w:bidi="ar-IQ"/>
              </w:rPr>
              <w:t>4.</w:t>
            </w:r>
            <w:r w:rsidRPr="0047638F">
              <w:rPr>
                <w:rFonts w:cs="Calibri"/>
                <w:b/>
                <w:bCs/>
                <w:sz w:val="32"/>
                <w:szCs w:val="32"/>
                <w:rtl/>
                <w:lang w:bidi="ar-IQ"/>
              </w:rPr>
              <w:tab/>
              <w:t>تحليل الشعر بوجه شامل:</w:t>
            </w:r>
          </w:p>
          <w:p w14:paraId="3A72C303" w14:textId="77777777" w:rsidR="002C25E7" w:rsidRPr="007C01A1" w:rsidRDefault="0047638F" w:rsidP="0047638F">
            <w:pPr>
              <w:rPr>
                <w:rFonts w:cs="Times New Roman"/>
                <w:b/>
                <w:bCs/>
                <w:sz w:val="32"/>
                <w:szCs w:val="32"/>
                <w:rtl/>
                <w:lang w:bidi="ar-IQ"/>
              </w:rPr>
            </w:pPr>
            <w:r w:rsidRPr="0047638F">
              <w:rPr>
                <w:rFonts w:cs="Calibri"/>
                <w:b/>
                <w:bCs/>
                <w:sz w:val="32"/>
                <w:szCs w:val="32"/>
                <w:rtl/>
                <w:lang w:bidi="ar-IQ"/>
              </w:rPr>
              <w:t>5.</w:t>
            </w:r>
            <w:r w:rsidRPr="0047638F">
              <w:rPr>
                <w:rFonts w:cs="Calibri"/>
                <w:b/>
                <w:bCs/>
                <w:sz w:val="32"/>
                <w:szCs w:val="32"/>
                <w:rtl/>
                <w:lang w:bidi="ar-IQ"/>
              </w:rPr>
              <w:tab/>
              <w:t>فهم الشعر كمرآة للثقافة والمجتمع:</w:t>
            </w:r>
          </w:p>
          <w:p w14:paraId="5FB01BAF" w14:textId="77777777" w:rsidR="00B7282A" w:rsidRPr="007C01A1" w:rsidRDefault="00B7282A" w:rsidP="004113B4">
            <w:pPr>
              <w:rPr>
                <w:rFonts w:cs="Times New Roman"/>
                <w:b/>
                <w:bCs/>
                <w:sz w:val="32"/>
                <w:szCs w:val="32"/>
                <w:rtl/>
                <w:lang w:bidi="ar-IQ"/>
              </w:rPr>
            </w:pPr>
          </w:p>
        </w:tc>
      </w:tr>
      <w:tr w:rsidR="002C25E7" w:rsidRPr="007C01A1" w14:paraId="2B0F68F3" w14:textId="77777777" w:rsidTr="007C01A1">
        <w:tc>
          <w:tcPr>
            <w:tcW w:w="10682" w:type="dxa"/>
            <w:shd w:val="clear" w:color="auto" w:fill="auto"/>
          </w:tcPr>
          <w:p w14:paraId="13F7F8C5" w14:textId="77777777" w:rsidR="002C25E7" w:rsidRPr="007C01A1" w:rsidRDefault="002C25E7" w:rsidP="004113B4">
            <w:pPr>
              <w:rPr>
                <w:rFonts w:cs="Times New Roman"/>
                <w:b/>
                <w:bCs/>
                <w:sz w:val="32"/>
                <w:szCs w:val="32"/>
                <w:rtl/>
                <w:lang w:bidi="ar-IQ"/>
              </w:rPr>
            </w:pPr>
            <w:r w:rsidRPr="007C01A1">
              <w:rPr>
                <w:rFonts w:cs="Calibri" w:hint="cs"/>
                <w:b/>
                <w:bCs/>
                <w:sz w:val="28"/>
                <w:szCs w:val="28"/>
                <w:rtl/>
                <w:lang w:bidi="ar-IQ"/>
              </w:rPr>
              <w:t>نقاط القوة في مفردات منهج المقرر</w:t>
            </w:r>
          </w:p>
        </w:tc>
      </w:tr>
      <w:tr w:rsidR="002C25E7" w:rsidRPr="007C01A1" w14:paraId="506FBD3E" w14:textId="77777777" w:rsidTr="007C01A1">
        <w:tc>
          <w:tcPr>
            <w:tcW w:w="10682" w:type="dxa"/>
            <w:shd w:val="clear" w:color="auto" w:fill="auto"/>
          </w:tcPr>
          <w:p w14:paraId="0939F26B" w14:textId="77777777" w:rsidR="002546CC" w:rsidRPr="002546CC" w:rsidRDefault="002546CC" w:rsidP="002546CC">
            <w:pPr>
              <w:rPr>
                <w:rFonts w:cs="Times New Roman"/>
                <w:b/>
                <w:bCs/>
                <w:sz w:val="32"/>
                <w:szCs w:val="32"/>
                <w:rtl/>
                <w:lang w:bidi="ar-IQ"/>
              </w:rPr>
            </w:pPr>
          </w:p>
          <w:p w14:paraId="0F15B8EF" w14:textId="77777777" w:rsidR="002546CC" w:rsidRPr="002546CC" w:rsidRDefault="002546CC" w:rsidP="002546CC">
            <w:pPr>
              <w:rPr>
                <w:rFonts w:cs="Times New Roman"/>
                <w:b/>
                <w:bCs/>
                <w:sz w:val="32"/>
                <w:szCs w:val="32"/>
                <w:rtl/>
                <w:lang w:bidi="ar-IQ"/>
              </w:rPr>
            </w:pPr>
            <w:r w:rsidRPr="002546CC">
              <w:rPr>
                <w:rFonts w:cs="Calibri"/>
                <w:b/>
                <w:bCs/>
                <w:sz w:val="32"/>
                <w:szCs w:val="32"/>
                <w:rtl/>
                <w:lang w:bidi="ar-IQ"/>
              </w:rPr>
              <w:t>-</w:t>
            </w:r>
            <w:r w:rsidRPr="002546CC">
              <w:rPr>
                <w:rFonts w:cs="Calibri"/>
                <w:b/>
                <w:bCs/>
                <w:sz w:val="32"/>
                <w:szCs w:val="32"/>
                <w:rtl/>
                <w:lang w:bidi="ar-IQ"/>
              </w:rPr>
              <w:tab/>
              <w:t>تنوع الشعراء والأساليب:</w:t>
            </w:r>
          </w:p>
          <w:p w14:paraId="4F6455EE" w14:textId="77777777" w:rsidR="002546CC" w:rsidRPr="002546CC" w:rsidRDefault="002546CC" w:rsidP="002546CC">
            <w:pPr>
              <w:rPr>
                <w:rFonts w:cs="Times New Roman"/>
                <w:b/>
                <w:bCs/>
                <w:sz w:val="32"/>
                <w:szCs w:val="32"/>
                <w:rtl/>
                <w:lang w:bidi="ar-IQ"/>
              </w:rPr>
            </w:pPr>
            <w:r w:rsidRPr="002546CC">
              <w:rPr>
                <w:rFonts w:cs="Calibri"/>
                <w:b/>
                <w:bCs/>
                <w:sz w:val="32"/>
                <w:szCs w:val="32"/>
                <w:rtl/>
                <w:lang w:bidi="ar-IQ"/>
              </w:rPr>
              <w:t>-</w:t>
            </w:r>
            <w:r w:rsidRPr="002546CC">
              <w:rPr>
                <w:rFonts w:cs="Calibri"/>
                <w:b/>
                <w:bCs/>
                <w:sz w:val="32"/>
                <w:szCs w:val="32"/>
                <w:rtl/>
                <w:lang w:bidi="ar-IQ"/>
              </w:rPr>
              <w:tab/>
              <w:t>استخدام مصادر متعددة:</w:t>
            </w:r>
          </w:p>
          <w:p w14:paraId="574172A3" w14:textId="77777777" w:rsidR="002546CC" w:rsidRPr="002546CC" w:rsidRDefault="002546CC" w:rsidP="002546CC">
            <w:pPr>
              <w:rPr>
                <w:rFonts w:cs="Times New Roman"/>
                <w:b/>
                <w:bCs/>
                <w:sz w:val="32"/>
                <w:szCs w:val="32"/>
                <w:rtl/>
                <w:lang w:bidi="ar-IQ"/>
              </w:rPr>
            </w:pPr>
            <w:r w:rsidRPr="002546CC">
              <w:rPr>
                <w:rFonts w:cs="Calibri"/>
                <w:b/>
                <w:bCs/>
                <w:sz w:val="32"/>
                <w:szCs w:val="32"/>
                <w:rtl/>
                <w:lang w:bidi="ar-IQ"/>
              </w:rPr>
              <w:t>-</w:t>
            </w:r>
            <w:r w:rsidRPr="002546CC">
              <w:rPr>
                <w:rFonts w:cs="Calibri"/>
                <w:b/>
                <w:bCs/>
                <w:sz w:val="32"/>
                <w:szCs w:val="32"/>
                <w:rtl/>
                <w:lang w:bidi="ar-IQ"/>
              </w:rPr>
              <w:tab/>
              <w:t>تفعيل مهارات التحليل الأدبي:</w:t>
            </w:r>
          </w:p>
          <w:p w14:paraId="04D7B5A1" w14:textId="77777777" w:rsidR="002546CC" w:rsidRPr="002546CC" w:rsidRDefault="002546CC" w:rsidP="002546CC">
            <w:pPr>
              <w:rPr>
                <w:rFonts w:cs="Times New Roman"/>
                <w:b/>
                <w:bCs/>
                <w:sz w:val="32"/>
                <w:szCs w:val="32"/>
                <w:rtl/>
                <w:lang w:bidi="ar-IQ"/>
              </w:rPr>
            </w:pPr>
            <w:r w:rsidRPr="002546CC">
              <w:rPr>
                <w:rFonts w:cs="Calibri"/>
                <w:b/>
                <w:bCs/>
                <w:sz w:val="32"/>
                <w:szCs w:val="32"/>
                <w:rtl/>
                <w:lang w:bidi="ar-IQ"/>
              </w:rPr>
              <w:t>-</w:t>
            </w:r>
            <w:r w:rsidRPr="002546CC">
              <w:rPr>
                <w:rFonts w:cs="Calibri"/>
                <w:b/>
                <w:bCs/>
                <w:sz w:val="32"/>
                <w:szCs w:val="32"/>
                <w:rtl/>
                <w:lang w:bidi="ar-IQ"/>
              </w:rPr>
              <w:tab/>
              <w:t>تشجيع على الكتابة الإبداعية والتعبير الشخصي:</w:t>
            </w:r>
          </w:p>
          <w:p w14:paraId="625F8FDE" w14:textId="77777777" w:rsidR="002546CC" w:rsidRPr="002546CC" w:rsidRDefault="002546CC" w:rsidP="002546CC">
            <w:pPr>
              <w:rPr>
                <w:rFonts w:cs="Times New Roman"/>
                <w:b/>
                <w:bCs/>
                <w:sz w:val="32"/>
                <w:szCs w:val="32"/>
                <w:rtl/>
                <w:lang w:bidi="ar-IQ"/>
              </w:rPr>
            </w:pPr>
            <w:r w:rsidRPr="002546CC">
              <w:rPr>
                <w:rFonts w:cs="Calibri"/>
                <w:b/>
                <w:bCs/>
                <w:sz w:val="32"/>
                <w:szCs w:val="32"/>
                <w:rtl/>
                <w:lang w:bidi="ar-IQ"/>
              </w:rPr>
              <w:t>-</w:t>
            </w:r>
            <w:r w:rsidRPr="002546CC">
              <w:rPr>
                <w:rFonts w:cs="Calibri"/>
                <w:b/>
                <w:bCs/>
                <w:sz w:val="32"/>
                <w:szCs w:val="32"/>
                <w:rtl/>
                <w:lang w:bidi="ar-IQ"/>
              </w:rPr>
              <w:tab/>
              <w:t>لتركيز على السياق التاريخي والثقافي:</w:t>
            </w:r>
          </w:p>
          <w:p w14:paraId="071F2233" w14:textId="77777777" w:rsidR="002C25E7" w:rsidRPr="007C01A1" w:rsidRDefault="002C25E7" w:rsidP="00CA3A39">
            <w:pPr>
              <w:rPr>
                <w:rFonts w:cs="Times New Roman"/>
                <w:b/>
                <w:bCs/>
                <w:sz w:val="32"/>
                <w:szCs w:val="32"/>
                <w:rtl/>
                <w:lang w:bidi="ar-IQ"/>
              </w:rPr>
            </w:pPr>
          </w:p>
        </w:tc>
      </w:tr>
      <w:tr w:rsidR="002C25E7" w:rsidRPr="007C01A1" w14:paraId="64F31842" w14:textId="77777777" w:rsidTr="007C01A1">
        <w:tc>
          <w:tcPr>
            <w:tcW w:w="10682" w:type="dxa"/>
            <w:shd w:val="clear" w:color="auto" w:fill="auto"/>
          </w:tcPr>
          <w:p w14:paraId="69BBCEA2" w14:textId="77777777" w:rsidR="002C25E7" w:rsidRPr="007C01A1" w:rsidRDefault="002C25E7" w:rsidP="004113B4">
            <w:pPr>
              <w:rPr>
                <w:rFonts w:cs="Times New Roman"/>
                <w:b/>
                <w:bCs/>
                <w:sz w:val="32"/>
                <w:szCs w:val="32"/>
                <w:rtl/>
                <w:lang w:bidi="ar-IQ"/>
              </w:rPr>
            </w:pPr>
            <w:r w:rsidRPr="007C01A1">
              <w:rPr>
                <w:rFonts w:cs="Calibri" w:hint="cs"/>
                <w:b/>
                <w:bCs/>
                <w:sz w:val="28"/>
                <w:szCs w:val="28"/>
                <w:rtl/>
                <w:lang w:bidi="ar-IQ"/>
              </w:rPr>
              <w:t>نقاط الضعف في مفردات  منهج المقرر</w:t>
            </w:r>
          </w:p>
        </w:tc>
      </w:tr>
      <w:tr w:rsidR="002C25E7" w:rsidRPr="007C01A1" w14:paraId="28EDA67A" w14:textId="77777777" w:rsidTr="007C01A1">
        <w:tc>
          <w:tcPr>
            <w:tcW w:w="10682" w:type="dxa"/>
            <w:shd w:val="clear" w:color="auto" w:fill="auto"/>
          </w:tcPr>
          <w:p w14:paraId="5CF67C08" w14:textId="77777777" w:rsidR="002546CC" w:rsidRPr="002546CC" w:rsidRDefault="002546CC" w:rsidP="002546CC">
            <w:pPr>
              <w:rPr>
                <w:rFonts w:cs="Times New Roman"/>
                <w:b/>
                <w:bCs/>
                <w:sz w:val="32"/>
                <w:szCs w:val="32"/>
                <w:rtl/>
                <w:lang w:bidi="ar-IQ"/>
              </w:rPr>
            </w:pPr>
          </w:p>
          <w:p w14:paraId="770139DC" w14:textId="77777777" w:rsidR="002546CC" w:rsidRPr="002546CC" w:rsidRDefault="002546CC" w:rsidP="002546CC">
            <w:pPr>
              <w:rPr>
                <w:rFonts w:cs="Times New Roman"/>
                <w:b/>
                <w:bCs/>
                <w:sz w:val="32"/>
                <w:szCs w:val="32"/>
                <w:rtl/>
                <w:lang w:bidi="ar-IQ"/>
              </w:rPr>
            </w:pPr>
            <w:r w:rsidRPr="002546CC">
              <w:rPr>
                <w:rFonts w:cs="Calibri"/>
                <w:b/>
                <w:bCs/>
                <w:sz w:val="32"/>
                <w:szCs w:val="32"/>
                <w:rtl/>
                <w:lang w:bidi="ar-IQ"/>
              </w:rPr>
              <w:lastRenderedPageBreak/>
              <w:t>-</w:t>
            </w:r>
            <w:r w:rsidRPr="002546CC">
              <w:rPr>
                <w:rFonts w:cs="Calibri"/>
                <w:b/>
                <w:bCs/>
                <w:sz w:val="32"/>
                <w:szCs w:val="32"/>
                <w:rtl/>
                <w:lang w:bidi="ar-IQ"/>
              </w:rPr>
              <w:tab/>
              <w:t>تعقيد اللغة:قد يحتوي الشعر الكلاسيكي من تلك الحقبة على لغة معقدة وصور فلسفية تتطلب فهماً عميقًا. قد يكون ذلك تحديًا للطلاب الذين يجدون صعوبة في التفاعل مع هذا النوع من اللغة.</w:t>
            </w:r>
          </w:p>
          <w:p w14:paraId="0515AFE7" w14:textId="77777777" w:rsidR="002546CC" w:rsidRPr="002546CC" w:rsidRDefault="002546CC" w:rsidP="002546CC">
            <w:pPr>
              <w:rPr>
                <w:rFonts w:cs="Times New Roman"/>
                <w:b/>
                <w:bCs/>
                <w:sz w:val="32"/>
                <w:szCs w:val="32"/>
                <w:rtl/>
                <w:lang w:bidi="ar-IQ"/>
              </w:rPr>
            </w:pPr>
            <w:r w:rsidRPr="002546CC">
              <w:rPr>
                <w:rFonts w:cs="Calibri"/>
                <w:b/>
                <w:bCs/>
                <w:sz w:val="32"/>
                <w:szCs w:val="32"/>
                <w:rtl/>
                <w:lang w:bidi="ar-IQ"/>
              </w:rPr>
              <w:t>-</w:t>
            </w:r>
            <w:r w:rsidRPr="002546CC">
              <w:rPr>
                <w:rFonts w:cs="Calibri"/>
                <w:b/>
                <w:bCs/>
                <w:sz w:val="32"/>
                <w:szCs w:val="32"/>
                <w:rtl/>
                <w:lang w:bidi="ar-IQ"/>
              </w:rPr>
              <w:tab/>
              <w:t>تحديد السياق التاريخي:قد يكون التعامل مع السياق التاريخي للقرنين السادس عشر والسابع عشر تحديًا للبعض، خاصةً إذا لم يكن لديهم أساس تاريخي قوي. قد يؤثر هذا على فهمهم للربط بين الظروف التاريخية والأعمال الشعرية.</w:t>
            </w:r>
          </w:p>
          <w:p w14:paraId="2C09D183" w14:textId="77777777" w:rsidR="002546CC" w:rsidRPr="002546CC" w:rsidRDefault="002546CC" w:rsidP="002546CC">
            <w:pPr>
              <w:rPr>
                <w:rFonts w:cs="Times New Roman"/>
                <w:b/>
                <w:bCs/>
                <w:sz w:val="32"/>
                <w:szCs w:val="32"/>
                <w:rtl/>
                <w:lang w:bidi="ar-IQ"/>
              </w:rPr>
            </w:pPr>
            <w:r w:rsidRPr="002546CC">
              <w:rPr>
                <w:rFonts w:cs="Calibri"/>
                <w:b/>
                <w:bCs/>
                <w:sz w:val="32"/>
                <w:szCs w:val="32"/>
                <w:rtl/>
                <w:lang w:bidi="ar-IQ"/>
              </w:rPr>
              <w:t>-</w:t>
            </w:r>
            <w:r w:rsidRPr="002546CC">
              <w:rPr>
                <w:rFonts w:cs="Calibri"/>
                <w:b/>
                <w:bCs/>
                <w:sz w:val="32"/>
                <w:szCs w:val="32"/>
                <w:rtl/>
                <w:lang w:bidi="ar-IQ"/>
              </w:rPr>
              <w:tab/>
              <w:t>قلة الموارد الرقمية:قد يكون هناك قلة في الموارد الرقمية المتاحة للطلاب، مما يجعلهم يعتمدون أكثر على الكتب الورقية والمصادر التقليدية، وهو أمر قد لا يتلاءم مع تفضيلات الطلاب الحديثة.</w:t>
            </w:r>
          </w:p>
          <w:p w14:paraId="0FB768F5" w14:textId="77777777" w:rsidR="002546CC" w:rsidRPr="002546CC" w:rsidRDefault="002546CC" w:rsidP="002546CC">
            <w:pPr>
              <w:rPr>
                <w:rFonts w:cs="Times New Roman"/>
                <w:b/>
                <w:bCs/>
                <w:sz w:val="32"/>
                <w:szCs w:val="32"/>
                <w:rtl/>
                <w:lang w:bidi="ar-IQ"/>
              </w:rPr>
            </w:pPr>
            <w:r w:rsidRPr="002546CC">
              <w:rPr>
                <w:rFonts w:cs="Calibri"/>
                <w:b/>
                <w:bCs/>
                <w:sz w:val="32"/>
                <w:szCs w:val="32"/>
                <w:rtl/>
                <w:lang w:bidi="ar-IQ"/>
              </w:rPr>
              <w:t>-</w:t>
            </w:r>
            <w:r w:rsidRPr="002546CC">
              <w:rPr>
                <w:rFonts w:cs="Calibri"/>
                <w:b/>
                <w:bCs/>
                <w:sz w:val="32"/>
                <w:szCs w:val="32"/>
                <w:rtl/>
                <w:lang w:bidi="ar-IQ"/>
              </w:rPr>
              <w:tab/>
              <w:t>تحديات التفاعل مع الثقافة القديمة:بعض الطلاب قد يجدون صعوبة في التفاعل مع ثقافة وأفكار العصور الوسطى والنهضة، وهذا قد يؤثر على تفاعلهم مع الشعر من هذه الفترة.</w:t>
            </w:r>
          </w:p>
          <w:p w14:paraId="0A4234BB" w14:textId="77777777" w:rsidR="002C25E7" w:rsidRPr="007C01A1" w:rsidRDefault="002546CC" w:rsidP="002546CC">
            <w:pPr>
              <w:rPr>
                <w:rFonts w:cs="Times New Roman"/>
                <w:b/>
                <w:bCs/>
                <w:sz w:val="32"/>
                <w:szCs w:val="32"/>
                <w:rtl/>
                <w:lang w:bidi="ar-IQ"/>
              </w:rPr>
            </w:pPr>
            <w:r w:rsidRPr="002546CC">
              <w:rPr>
                <w:rFonts w:cs="Calibri"/>
                <w:b/>
                <w:bCs/>
                <w:sz w:val="32"/>
                <w:szCs w:val="32"/>
                <w:rtl/>
                <w:lang w:bidi="ar-IQ"/>
              </w:rPr>
              <w:t>-</w:t>
            </w:r>
            <w:r w:rsidRPr="002546CC">
              <w:rPr>
                <w:rFonts w:cs="Calibri"/>
                <w:b/>
                <w:bCs/>
                <w:sz w:val="32"/>
                <w:szCs w:val="32"/>
                <w:rtl/>
                <w:lang w:bidi="ar-IQ"/>
              </w:rPr>
              <w:tab/>
              <w:t>قلة التركيز على الشعر النسائي:قد تكون هناك قلة في التركيز على الشعر النسائي من تلك الفترة، مما يقلل من تمثيلية النصوص المتنوعة. يمكن أن يكون تضمين أصوات نسائية مهمًا لتحقيق تمثيلية أفضل.</w:t>
            </w:r>
          </w:p>
        </w:tc>
      </w:tr>
      <w:tr w:rsidR="002C25E7" w:rsidRPr="007C01A1" w14:paraId="033AB617" w14:textId="77777777" w:rsidTr="007C01A1">
        <w:tc>
          <w:tcPr>
            <w:tcW w:w="10682" w:type="dxa"/>
            <w:shd w:val="clear" w:color="auto" w:fill="auto"/>
          </w:tcPr>
          <w:p w14:paraId="4018672B" w14:textId="77777777" w:rsidR="002C25E7" w:rsidRPr="007C01A1" w:rsidRDefault="002C25E7" w:rsidP="004113B4">
            <w:pPr>
              <w:rPr>
                <w:rFonts w:cs="Times New Roman"/>
                <w:b/>
                <w:bCs/>
                <w:sz w:val="32"/>
                <w:szCs w:val="32"/>
                <w:rtl/>
                <w:lang w:bidi="ar-IQ"/>
              </w:rPr>
            </w:pPr>
            <w:r w:rsidRPr="007C01A1">
              <w:rPr>
                <w:rFonts w:cs="Calibri" w:hint="cs"/>
                <w:b/>
                <w:bCs/>
                <w:sz w:val="28"/>
                <w:szCs w:val="28"/>
                <w:rtl/>
                <w:lang w:bidi="ar-IQ"/>
              </w:rPr>
              <w:lastRenderedPageBreak/>
              <w:t>التحسينات المقترحة على منهج المقرر</w:t>
            </w:r>
            <w:r w:rsidR="00442AE5" w:rsidRPr="007C01A1">
              <w:rPr>
                <w:rFonts w:cs="Calibri" w:hint="cs"/>
                <w:b/>
                <w:bCs/>
                <w:sz w:val="28"/>
                <w:szCs w:val="28"/>
                <w:rtl/>
                <w:lang w:bidi="ar-IQ"/>
              </w:rPr>
              <w:t xml:space="preserve"> ويشمل ذلك المنهج النظري والعملي ان وجد</w:t>
            </w:r>
          </w:p>
        </w:tc>
      </w:tr>
      <w:tr w:rsidR="002C25E7" w:rsidRPr="007C01A1" w14:paraId="16AD5E9F" w14:textId="77777777" w:rsidTr="007C01A1">
        <w:tc>
          <w:tcPr>
            <w:tcW w:w="10682" w:type="dxa"/>
            <w:shd w:val="clear" w:color="auto" w:fill="auto"/>
          </w:tcPr>
          <w:p w14:paraId="7E683F2F" w14:textId="77777777" w:rsidR="002C25E7" w:rsidRPr="007C01A1" w:rsidRDefault="00442AE5" w:rsidP="007C01A1">
            <w:pPr>
              <w:numPr>
                <w:ilvl w:val="0"/>
                <w:numId w:val="1"/>
              </w:numPr>
              <w:spacing w:line="240" w:lineRule="auto"/>
              <w:rPr>
                <w:rFonts w:cs="Calibri"/>
                <w:b/>
                <w:bCs/>
                <w:sz w:val="24"/>
                <w:szCs w:val="24"/>
                <w:lang w:bidi="ar-IQ"/>
              </w:rPr>
            </w:pPr>
            <w:r w:rsidRPr="007C01A1">
              <w:rPr>
                <w:rFonts w:cs="Calibri" w:hint="cs"/>
                <w:b/>
                <w:bCs/>
                <w:sz w:val="24"/>
                <w:szCs w:val="24"/>
                <w:rtl/>
                <w:lang w:bidi="ar-IQ"/>
              </w:rPr>
              <w:t>تحسينات على بنية المقرر</w:t>
            </w:r>
          </w:p>
          <w:p w14:paraId="004CDC13" w14:textId="77777777" w:rsidR="00442AE5" w:rsidRPr="007C01A1" w:rsidRDefault="00442AE5" w:rsidP="007C01A1">
            <w:pPr>
              <w:numPr>
                <w:ilvl w:val="0"/>
                <w:numId w:val="1"/>
              </w:numPr>
              <w:rPr>
                <w:rFonts w:cs="Calibri"/>
                <w:b/>
                <w:bCs/>
                <w:sz w:val="24"/>
                <w:szCs w:val="24"/>
                <w:lang w:bidi="ar-IQ"/>
              </w:rPr>
            </w:pPr>
            <w:r w:rsidRPr="007C01A1">
              <w:rPr>
                <w:rFonts w:cs="Calibri" w:hint="cs"/>
                <w:b/>
                <w:bCs/>
                <w:sz w:val="24"/>
                <w:szCs w:val="24"/>
                <w:rtl/>
                <w:lang w:bidi="ar-IQ"/>
              </w:rPr>
              <w:t>أضافة وحذف</w:t>
            </w:r>
          </w:p>
          <w:p w14:paraId="1FA381F9" w14:textId="77777777" w:rsidR="00442AE5" w:rsidRPr="007C01A1" w:rsidRDefault="00442AE5" w:rsidP="007C01A1">
            <w:pPr>
              <w:numPr>
                <w:ilvl w:val="0"/>
                <w:numId w:val="1"/>
              </w:numPr>
              <w:rPr>
                <w:rFonts w:cs="Calibri"/>
                <w:b/>
                <w:bCs/>
                <w:sz w:val="24"/>
                <w:szCs w:val="24"/>
                <w:lang w:bidi="ar-IQ"/>
              </w:rPr>
            </w:pPr>
            <w:r w:rsidRPr="007C01A1">
              <w:rPr>
                <w:rFonts w:cs="Calibri" w:hint="cs"/>
                <w:b/>
                <w:bCs/>
                <w:sz w:val="24"/>
                <w:szCs w:val="24"/>
                <w:rtl/>
                <w:lang w:bidi="ar-IQ"/>
              </w:rPr>
              <w:t xml:space="preserve">الكتب المنهجية المعتمدة والروابط والكتب الساندة </w:t>
            </w:r>
          </w:p>
          <w:p w14:paraId="5EBDE25B" w14:textId="77777777" w:rsidR="00442AE5" w:rsidRPr="007C01A1" w:rsidRDefault="00442AE5" w:rsidP="007C01A1">
            <w:pPr>
              <w:numPr>
                <w:ilvl w:val="0"/>
                <w:numId w:val="1"/>
              </w:numPr>
              <w:rPr>
                <w:rFonts w:cs="Times New Roman"/>
                <w:b/>
                <w:bCs/>
                <w:sz w:val="24"/>
                <w:szCs w:val="24"/>
                <w:rtl/>
                <w:lang w:bidi="ar-IQ"/>
              </w:rPr>
            </w:pPr>
            <w:r w:rsidRPr="007C01A1">
              <w:rPr>
                <w:rFonts w:cs="Calibri" w:hint="cs"/>
                <w:b/>
                <w:bCs/>
                <w:sz w:val="24"/>
                <w:szCs w:val="24"/>
                <w:rtl/>
                <w:lang w:bidi="ar-IQ"/>
              </w:rPr>
              <w:t>تحسينات على آليات التقييم وطريقة التدريس وأستخدام وسائل وأليات جديدة لم يتم ذكرها في وصف المقرر</w:t>
            </w:r>
          </w:p>
          <w:p w14:paraId="35A1AE6D" w14:textId="77777777" w:rsidR="002C25E7" w:rsidRPr="007C01A1" w:rsidRDefault="002C25E7" w:rsidP="004113B4">
            <w:pPr>
              <w:rPr>
                <w:rFonts w:cs="Times New Roman"/>
                <w:b/>
                <w:bCs/>
                <w:sz w:val="32"/>
                <w:szCs w:val="32"/>
                <w:rtl/>
                <w:lang w:bidi="ar-IQ"/>
              </w:rPr>
            </w:pPr>
          </w:p>
        </w:tc>
      </w:tr>
    </w:tbl>
    <w:p w14:paraId="1413B722" w14:textId="77777777" w:rsidR="002C25E7" w:rsidRPr="004113B4" w:rsidRDefault="002C25E7" w:rsidP="004113B4">
      <w:pPr>
        <w:rPr>
          <w:rFonts w:cs="PT Simple Bold Ruled"/>
          <w:sz w:val="28"/>
          <w:szCs w:val="28"/>
          <w:u w:val="thick"/>
          <w:lang w:bidi="ar-IQ"/>
        </w:rPr>
      </w:pPr>
    </w:p>
    <w:sectPr w:rsidR="002C25E7" w:rsidRPr="004113B4" w:rsidSect="002C25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7705" w14:textId="77777777" w:rsidR="00EE63E6" w:rsidRDefault="00EE63E6" w:rsidP="00445D6A">
      <w:pPr>
        <w:spacing w:after="0" w:line="240" w:lineRule="auto"/>
      </w:pPr>
      <w:r>
        <w:separator/>
      </w:r>
    </w:p>
  </w:endnote>
  <w:endnote w:type="continuationSeparator" w:id="0">
    <w:p w14:paraId="321FA588" w14:textId="77777777" w:rsidR="00EE63E6" w:rsidRDefault="00EE63E6" w:rsidP="0044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imple Bold Ruled">
    <w:altName w:val="Segoe UI Semilight"/>
    <w:charset w:val="B2"/>
    <w:family w:val="auto"/>
    <w:pitch w:val="variable"/>
    <w:sig w:usb0="00002000" w:usb1="80000000" w:usb2="00000008" w:usb3="00000000" w:csb0="00000040"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CC27" w14:textId="77777777" w:rsidR="00EE63E6" w:rsidRDefault="00EE63E6" w:rsidP="00445D6A">
      <w:pPr>
        <w:spacing w:after="0" w:line="240" w:lineRule="auto"/>
      </w:pPr>
      <w:r>
        <w:separator/>
      </w:r>
    </w:p>
  </w:footnote>
  <w:footnote w:type="continuationSeparator" w:id="0">
    <w:p w14:paraId="6F45DC9A" w14:textId="77777777" w:rsidR="00EE63E6" w:rsidRDefault="00EE63E6" w:rsidP="00445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6514D"/>
    <w:multiLevelType w:val="hybridMultilevel"/>
    <w:tmpl w:val="05587144"/>
    <w:lvl w:ilvl="0" w:tplc="BE182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6A"/>
    <w:rsid w:val="000C1753"/>
    <w:rsid w:val="000F1D81"/>
    <w:rsid w:val="001077DC"/>
    <w:rsid w:val="00121D74"/>
    <w:rsid w:val="001C7D8E"/>
    <w:rsid w:val="001F480A"/>
    <w:rsid w:val="00251369"/>
    <w:rsid w:val="002546CC"/>
    <w:rsid w:val="002831C9"/>
    <w:rsid w:val="00293294"/>
    <w:rsid w:val="002C25E7"/>
    <w:rsid w:val="002E6A31"/>
    <w:rsid w:val="003250BB"/>
    <w:rsid w:val="00363A01"/>
    <w:rsid w:val="003732A5"/>
    <w:rsid w:val="003A64EC"/>
    <w:rsid w:val="004113B4"/>
    <w:rsid w:val="00427BF1"/>
    <w:rsid w:val="00442AE5"/>
    <w:rsid w:val="00445D6A"/>
    <w:rsid w:val="0047638F"/>
    <w:rsid w:val="004763E7"/>
    <w:rsid w:val="005A79A4"/>
    <w:rsid w:val="005B0238"/>
    <w:rsid w:val="005D67A5"/>
    <w:rsid w:val="005F3957"/>
    <w:rsid w:val="00604274"/>
    <w:rsid w:val="00625122"/>
    <w:rsid w:val="006A4C99"/>
    <w:rsid w:val="006C1BF0"/>
    <w:rsid w:val="00721E2E"/>
    <w:rsid w:val="0073612F"/>
    <w:rsid w:val="00744018"/>
    <w:rsid w:val="00785263"/>
    <w:rsid w:val="007C01A1"/>
    <w:rsid w:val="007F2FA9"/>
    <w:rsid w:val="00814B9D"/>
    <w:rsid w:val="0084036B"/>
    <w:rsid w:val="008744C8"/>
    <w:rsid w:val="00890B84"/>
    <w:rsid w:val="009111E0"/>
    <w:rsid w:val="00917F08"/>
    <w:rsid w:val="00960A60"/>
    <w:rsid w:val="009A5CEC"/>
    <w:rsid w:val="00A26CE6"/>
    <w:rsid w:val="00A373F8"/>
    <w:rsid w:val="00B7282A"/>
    <w:rsid w:val="00BF4D29"/>
    <w:rsid w:val="00BF595A"/>
    <w:rsid w:val="00C20045"/>
    <w:rsid w:val="00C27E75"/>
    <w:rsid w:val="00CA3A39"/>
    <w:rsid w:val="00CD4AEF"/>
    <w:rsid w:val="00CE26A3"/>
    <w:rsid w:val="00D25291"/>
    <w:rsid w:val="00D74BC9"/>
    <w:rsid w:val="00DC4FAB"/>
    <w:rsid w:val="00E3589E"/>
    <w:rsid w:val="00E539B9"/>
    <w:rsid w:val="00E66987"/>
    <w:rsid w:val="00E82018"/>
    <w:rsid w:val="00EE63E6"/>
    <w:rsid w:val="00F03AC1"/>
    <w:rsid w:val="00F4545F"/>
    <w:rsid w:val="00F57F84"/>
    <w:rsid w:val="00F90BDD"/>
    <w:rsid w:val="00FC4839"/>
    <w:rsid w:val="00FD35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F0F0"/>
  <w15:chartTrackingRefBased/>
  <w15:docId w15:val="{1058A1B9-578B-7C43-850F-6D33BFCB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7713">
      <w:bodyDiv w:val="1"/>
      <w:marLeft w:val="0"/>
      <w:marRight w:val="0"/>
      <w:marTop w:val="0"/>
      <w:marBottom w:val="0"/>
      <w:divBdr>
        <w:top w:val="none" w:sz="0" w:space="0" w:color="auto"/>
        <w:left w:val="none" w:sz="0" w:space="0" w:color="auto"/>
        <w:bottom w:val="none" w:sz="0" w:space="0" w:color="auto"/>
        <w:right w:val="none" w:sz="0" w:space="0" w:color="auto"/>
      </w:divBdr>
    </w:div>
    <w:div w:id="215901609">
      <w:bodyDiv w:val="1"/>
      <w:marLeft w:val="0"/>
      <w:marRight w:val="0"/>
      <w:marTop w:val="0"/>
      <w:marBottom w:val="0"/>
      <w:divBdr>
        <w:top w:val="none" w:sz="0" w:space="0" w:color="auto"/>
        <w:left w:val="none" w:sz="0" w:space="0" w:color="auto"/>
        <w:bottom w:val="none" w:sz="0" w:space="0" w:color="auto"/>
        <w:right w:val="none" w:sz="0" w:space="0" w:color="auto"/>
      </w:divBdr>
    </w:div>
    <w:div w:id="779228425">
      <w:bodyDiv w:val="1"/>
      <w:marLeft w:val="0"/>
      <w:marRight w:val="0"/>
      <w:marTop w:val="0"/>
      <w:marBottom w:val="0"/>
      <w:divBdr>
        <w:top w:val="none" w:sz="0" w:space="0" w:color="auto"/>
        <w:left w:val="none" w:sz="0" w:space="0" w:color="auto"/>
        <w:bottom w:val="none" w:sz="0" w:space="0" w:color="auto"/>
        <w:right w:val="none" w:sz="0" w:space="0" w:color="auto"/>
      </w:divBdr>
    </w:div>
    <w:div w:id="1403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1705</Characters>
  <Application>Microsoft Office Word</Application>
  <DocSecurity>0</DocSecurity>
  <Lines>14</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NARUTO</cp:lastModifiedBy>
  <cp:revision>3</cp:revision>
  <cp:lastPrinted>2018-03-25T07:44:00Z</cp:lastPrinted>
  <dcterms:created xsi:type="dcterms:W3CDTF">2024-09-20T07:06:00Z</dcterms:created>
  <dcterms:modified xsi:type="dcterms:W3CDTF">2024-12-03T12:32:00Z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767bc7785ba7efe67e994957b1aecf557cee2ad07efa3d391f04aa451b305b40</vt:lpwstr>
  </property>
</Properties>
</file>