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9D71" w14:textId="5789DF43" w:rsidR="00E95942" w:rsidRPr="0095689F" w:rsidRDefault="00557500">
      <w:pPr>
        <w:spacing w:before="240"/>
        <w:jc w:val="center"/>
        <w:rPr>
          <w:rFonts w:asciiTheme="minorHAnsi" w:hAnsiTheme="minorHAnsi"/>
          <w:color w:val="000000"/>
          <w:sz w:val="48"/>
          <w:szCs w:val="48"/>
        </w:rPr>
      </w:pPr>
      <w:r w:rsidRPr="0095689F">
        <w:rPr>
          <w:rFonts w:asciiTheme="minorHAnsi" w:hAnsiTheme="minorHAnsi"/>
          <w:color w:val="000000"/>
          <w:sz w:val="48"/>
          <w:szCs w:val="48"/>
        </w:rPr>
        <w:t>MODULE DESCRIPTION FORM</w:t>
      </w:r>
    </w:p>
    <w:p w14:paraId="073A9D72" w14:textId="77777777" w:rsidR="00E95942" w:rsidRPr="0095689F" w:rsidRDefault="00557500">
      <w:pPr>
        <w:bidi/>
        <w:jc w:val="center"/>
        <w:rPr>
          <w:rFonts w:asciiTheme="minorHAnsi" w:hAnsiTheme="minorHAnsi"/>
          <w:sz w:val="48"/>
          <w:szCs w:val="48"/>
        </w:rPr>
      </w:pPr>
      <w:bookmarkStart w:id="0" w:name="_heading=h.gjdgxs" w:colFirst="0" w:colLast="0"/>
      <w:bookmarkEnd w:id="0"/>
      <w:r w:rsidRPr="0095689F">
        <w:rPr>
          <w:rFonts w:asciiTheme="minorHAnsi" w:hAnsiTheme="minorHAnsi"/>
          <w:sz w:val="48"/>
          <w:szCs w:val="48"/>
          <w:rtl/>
        </w:rPr>
        <w:t>نموذج وصف المادة الدراسية</w:t>
      </w:r>
    </w:p>
    <w:p w14:paraId="073A9D73" w14:textId="77777777" w:rsidR="00E95942" w:rsidRPr="0095689F" w:rsidRDefault="00E95942">
      <w:pPr>
        <w:bidi/>
        <w:jc w:val="center"/>
        <w:rPr>
          <w:rFonts w:asciiTheme="minorHAnsi" w:hAnsiTheme="minorHAnsi"/>
          <w:sz w:val="24"/>
          <w:szCs w:val="24"/>
        </w:rPr>
      </w:pPr>
    </w:p>
    <w:p w14:paraId="073A9D74" w14:textId="77777777" w:rsidR="00E95942" w:rsidRPr="0095689F" w:rsidRDefault="00E95942">
      <w:pPr>
        <w:bidi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ac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420"/>
      </w:tblGrid>
      <w:tr w:rsidR="00E95942" w:rsidRPr="0095689F" w14:paraId="073A9D77" w14:textId="77777777" w:rsidTr="00AE7E8C">
        <w:trPr>
          <w:trHeight w:val="280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75" w14:textId="77777777" w:rsidR="00E95942" w:rsidRPr="0095689F" w:rsidRDefault="00557500">
            <w:pPr>
              <w:spacing w:before="80" w:after="80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Information</w:t>
            </w:r>
          </w:p>
          <w:p w14:paraId="073A9D76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E95942" w:rsidRPr="0095689F" w14:paraId="073A9D7B" w14:textId="77777777" w:rsidTr="00A652B2">
        <w:trPr>
          <w:trHeight w:val="802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8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9" w14:textId="5812D042" w:rsidR="00E95942" w:rsidRPr="0095689F" w:rsidRDefault="00AE6DA1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95689F">
              <w:rPr>
                <w:rFonts w:asciiTheme="minorHAnsi" w:hAnsiTheme="minorHAnsi"/>
              </w:rPr>
              <w:t>Arabic Language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7A" w14:textId="77777777" w:rsidR="00E95942" w:rsidRPr="0095689F" w:rsidRDefault="00557500">
            <w:pPr>
              <w:spacing w:before="80" w:after="8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Delivery</w:t>
            </w:r>
          </w:p>
        </w:tc>
      </w:tr>
      <w:tr w:rsidR="00E95942" w:rsidRPr="0095689F" w14:paraId="073A9D84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C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D" w14:textId="09DC2605" w:rsidR="00E95942" w:rsidRPr="0095689F" w:rsidRDefault="00083EE6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083EE6">
              <w:rPr>
                <w:rFonts w:asciiTheme="minorHAnsi" w:hAnsiTheme="minorHAnsi"/>
                <w:color w:val="auto"/>
                <w:sz w:val="28"/>
                <w:szCs w:val="28"/>
              </w:rPr>
              <w:t>Basic learning activities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7E" w14:textId="77777777" w:rsidR="00E95942" w:rsidRPr="0095689F" w:rsidRDefault="00000000">
            <w:pPr>
              <w:numPr>
                <w:ilvl w:val="0"/>
                <w:numId w:val="2"/>
              </w:numPr>
              <w:spacing w:before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0"/>
                <w:id w:val="-533428584"/>
              </w:sdtPr>
              <w:sdtContent>
                <w:r w:rsidR="00557500" w:rsidRPr="0095689F">
                  <w:rPr>
                    <w:rFonts w:ascii="Segoe UI Symbol" w:eastAsia="Arial Unicode MS" w:hAnsi="Segoe UI Symbol" w:cs="Segoe UI Symbol"/>
                    <w:b/>
                  </w:rPr>
                  <w:t>☒</w:t>
                </w:r>
              </w:sdtContent>
            </w:sdt>
            <w:r w:rsidR="00557500" w:rsidRPr="0095689F">
              <w:rPr>
                <w:rFonts w:asciiTheme="minorHAnsi" w:hAnsiTheme="minorHAnsi"/>
                <w:b/>
              </w:rPr>
              <w:t xml:space="preserve"> Theory    </w:t>
            </w:r>
          </w:p>
          <w:p w14:paraId="073A9D7F" w14:textId="3ADDC4BC" w:rsidR="00E95942" w:rsidRPr="0095689F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1"/>
                <w:id w:val="-95347887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409384368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0"/>
                        <w:id w:val="-978372065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-2055301995"/>
                          </w:sdtPr>
                          <w:sdtContent>
                            <w:r w:rsidR="00D01E2E" w:rsidRPr="0095689F">
                              <w:rPr>
                                <w:rFonts w:ascii="Segoe UI Symbol" w:eastAsia="Arial Unicode MS" w:hAnsi="Segoe UI Symbol" w:cs="Segoe UI Symbol"/>
                                <w:b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95689F">
              <w:rPr>
                <w:rFonts w:asciiTheme="minorHAnsi" w:hAnsiTheme="minorHAnsi"/>
                <w:b/>
              </w:rPr>
              <w:t xml:space="preserve"> Lecture</w:t>
            </w:r>
          </w:p>
          <w:p w14:paraId="073A9D80" w14:textId="2E1E58FA" w:rsidR="00E95942" w:rsidRPr="0095689F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"/>
                <w:id w:val="-14074041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160999308"/>
                  </w:sdtPr>
                  <w:sdtContent>
                    <w:r w:rsidR="00F31041" w:rsidRPr="0095689F">
                      <w:rPr>
                        <w:rFonts w:ascii="Segoe UI Symbol" w:eastAsia="Arial Unicode MS" w:hAnsi="Segoe UI Symbol" w:cs="Segoe UI Symbol"/>
                        <w:b/>
                      </w:rPr>
                      <w:t>☐</w:t>
                    </w:r>
                  </w:sdtContent>
                </w:sdt>
              </w:sdtContent>
            </w:sdt>
            <w:r w:rsidR="00557500" w:rsidRPr="0095689F">
              <w:rPr>
                <w:rFonts w:asciiTheme="minorHAnsi" w:hAnsiTheme="minorHAnsi"/>
                <w:b/>
              </w:rPr>
              <w:t xml:space="preserve"> Lab </w:t>
            </w:r>
          </w:p>
          <w:p w14:paraId="073A9D81" w14:textId="19D853C9" w:rsidR="00E95942" w:rsidRPr="0095689F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"/>
                <w:id w:val="-1220903060"/>
              </w:sdtPr>
              <w:sdtContent>
                <w:r w:rsidR="00171460" w:rsidRPr="0095689F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171460" w:rsidRPr="0095689F">
              <w:rPr>
                <w:rFonts w:asciiTheme="minorHAnsi" w:hAnsiTheme="minorHAnsi"/>
                <w:b/>
              </w:rPr>
              <w:t xml:space="preserve"> </w:t>
            </w:r>
            <w:r w:rsidR="00557500" w:rsidRPr="0095689F">
              <w:rPr>
                <w:rFonts w:asciiTheme="minorHAnsi" w:hAnsiTheme="minorHAnsi"/>
                <w:b/>
              </w:rPr>
              <w:t>Tutorial</w:t>
            </w:r>
          </w:p>
          <w:p w14:paraId="073A9D82" w14:textId="3FEE1BE2" w:rsidR="00E95942" w:rsidRPr="0095689F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4"/>
                <w:id w:val="1645550130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567676120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-56795778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-1527477898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2"/>
                                <w:id w:val="1256553782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tag w:val="goog_rdk_3"/>
                                    <w:id w:val="928469280"/>
                                  </w:sdtPr>
                                  <w:sdtContent>
                                    <w:r w:rsidR="00E21F83" w:rsidRPr="0095689F">
                                      <w:rPr>
                                        <w:rFonts w:ascii="Segoe UI Symbol" w:eastAsia="Arial Unicode MS" w:hAnsi="Segoe UI Symbol" w:cs="Segoe UI Symbol"/>
                                        <w:b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95689F">
              <w:rPr>
                <w:rFonts w:asciiTheme="minorHAnsi" w:hAnsiTheme="minorHAnsi"/>
                <w:b/>
              </w:rPr>
              <w:t xml:space="preserve"> Practical</w:t>
            </w:r>
          </w:p>
          <w:p w14:paraId="073A9D83" w14:textId="67861216" w:rsidR="00E95942" w:rsidRPr="0095689F" w:rsidRDefault="00000000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5"/>
                <w:id w:val="810599437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310212253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30721385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2"/>
                            <w:id w:val="-828749510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3"/>
                                <w:id w:val="427707671"/>
                              </w:sdtPr>
                              <w:sdtContent>
                                <w:r w:rsidR="00E21F83" w:rsidRPr="0095689F">
                                  <w:rPr>
                                    <w:rFonts w:ascii="Segoe UI Symbol" w:eastAsia="Arial Unicode MS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95689F">
              <w:rPr>
                <w:rFonts w:asciiTheme="minorHAnsi" w:hAnsiTheme="minorHAnsi"/>
                <w:b/>
              </w:rPr>
              <w:t xml:space="preserve"> Seminar</w:t>
            </w:r>
          </w:p>
        </w:tc>
      </w:tr>
      <w:tr w:rsidR="00E95942" w:rsidRPr="0095689F" w14:paraId="073A9D88" w14:textId="77777777" w:rsidTr="00AE7E8C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5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86" w14:textId="098DDAD9" w:rsidR="00E95942" w:rsidRPr="000E52DF" w:rsidRDefault="000E52DF" w:rsidP="000E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0E52DF">
              <w:rPr>
                <w:b/>
                <w:bCs/>
                <w:sz w:val="24"/>
                <w:szCs w:val="24"/>
              </w:rPr>
              <w:t>MTU1001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7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95689F" w14:paraId="073A9D8C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9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8A" w14:textId="05AE12A8" w:rsidR="00E95942" w:rsidRPr="0095689F" w:rsidRDefault="00D01E2E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B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95689F" w14:paraId="073A9D90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D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SWL (</w:t>
            </w:r>
            <w:proofErr w:type="spellStart"/>
            <w:r w:rsidRPr="0095689F">
              <w:rPr>
                <w:rFonts w:asciiTheme="minorHAnsi" w:hAnsiTheme="minorHAnsi"/>
                <w:b/>
              </w:rPr>
              <w:t>hr</w:t>
            </w:r>
            <w:proofErr w:type="spellEnd"/>
            <w:r w:rsidRPr="0095689F">
              <w:rPr>
                <w:rFonts w:asciiTheme="minorHAnsi" w:hAnsiTheme="minorHAnsi"/>
                <w:b/>
              </w:rPr>
              <w:t>/</w:t>
            </w:r>
            <w:proofErr w:type="spellStart"/>
            <w:r w:rsidRPr="0095689F">
              <w:rPr>
                <w:rFonts w:asciiTheme="minorHAnsi" w:hAnsiTheme="minorHAnsi"/>
                <w:b/>
              </w:rPr>
              <w:t>sem</w:t>
            </w:r>
            <w:proofErr w:type="spellEnd"/>
            <w:r w:rsidRPr="0095689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8E" w14:textId="55CCB3BE" w:rsidR="00E95942" w:rsidRPr="0095689F" w:rsidRDefault="00D01E2E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F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E95942" w:rsidRPr="0095689F" w14:paraId="073A9D95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1" w14:textId="77777777" w:rsidR="00E95942" w:rsidRPr="0095689F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92" w14:textId="77777777" w:rsidR="00E95942" w:rsidRPr="0095689F" w:rsidRDefault="00557500">
            <w:pPr>
              <w:spacing w:before="80" w:after="80"/>
              <w:ind w:hanging="720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UGx</w:t>
            </w:r>
            <w:proofErr w:type="gramStart"/>
            <w:r w:rsidRPr="0095689F">
              <w:rPr>
                <w:rFonts w:asciiTheme="minorHAnsi" w:hAnsiTheme="minorHAnsi"/>
              </w:rPr>
              <w:t>11  1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93" w14:textId="77777777" w:rsidR="00E95942" w:rsidRPr="0095689F" w:rsidRDefault="00557500">
            <w:pPr>
              <w:spacing w:before="80" w:after="8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Semester of Delivery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4" w14:textId="58682542" w:rsidR="00E95942" w:rsidRPr="0095689F" w:rsidRDefault="00540270">
            <w:pPr>
              <w:spacing w:before="80" w:after="80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2</w:t>
            </w:r>
          </w:p>
        </w:tc>
      </w:tr>
      <w:tr w:rsidR="00B15B28" w:rsidRPr="0095689F" w14:paraId="073A9D9A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6" w14:textId="77777777" w:rsidR="00B15B28" w:rsidRPr="0095689F" w:rsidRDefault="00B15B28" w:rsidP="00B15B28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7" w14:textId="619F54AE" w:rsidR="00B15B28" w:rsidRPr="0095689F" w:rsidRDefault="00A7480F" w:rsidP="00B15B28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C</w:t>
            </w:r>
            <w:r w:rsidR="00B15B28" w:rsidRPr="00F63D67">
              <w:rPr>
                <w:rFonts w:asciiTheme="minorHAnsi" w:hAnsiTheme="minorHAnsi"/>
              </w:rPr>
              <w:t>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8" w14:textId="77777777" w:rsidR="00B15B28" w:rsidRPr="0095689F" w:rsidRDefault="00B15B28" w:rsidP="00B15B28">
            <w:pPr>
              <w:spacing w:before="80" w:after="8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 College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9" w14:textId="37A18031" w:rsidR="00B15B28" w:rsidRPr="0095689F" w:rsidRDefault="00B15B28" w:rsidP="00B15B28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95689F">
              <w:rPr>
                <w:rFonts w:asciiTheme="minorHAnsi" w:hAnsiTheme="minorHAnsi"/>
              </w:rPr>
              <w:t>EETC</w:t>
            </w:r>
          </w:p>
        </w:tc>
      </w:tr>
      <w:tr w:rsidR="00F07233" w:rsidRPr="0095689F" w14:paraId="073A9D9F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B" w14:textId="647384FD" w:rsidR="00F07233" w:rsidRPr="0095689F" w:rsidRDefault="00F07233" w:rsidP="00F07233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C" w14:textId="7CB1079C" w:rsidR="00F07233" w:rsidRPr="0095689F" w:rsidRDefault="00A7480F" w:rsidP="00F07233">
            <w:pPr>
              <w:spacing w:before="80" w:after="80"/>
              <w:ind w:left="9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Abdulah Abdulrazak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D" w14:textId="2B2BC709" w:rsidR="00F07233" w:rsidRPr="0095689F" w:rsidRDefault="00F07233" w:rsidP="00F07233">
            <w:pPr>
              <w:spacing w:before="80" w:after="8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 xml:space="preserve"> </w:t>
            </w:r>
            <w:r w:rsidRPr="00185EEE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E" w14:textId="0AB55CD4" w:rsidR="00F07233" w:rsidRPr="009C7E60" w:rsidRDefault="009C7E60" w:rsidP="00F07233">
            <w:pPr>
              <w:spacing w:before="80" w:after="80"/>
              <w:rPr>
                <w:rFonts w:asciiTheme="minorHAnsi" w:hAnsiTheme="minorHAnsi"/>
              </w:rPr>
            </w:pPr>
            <w:r w:rsidRPr="009C7E60">
              <w:rPr>
                <w:rFonts w:asciiTheme="minorHAnsi" w:hAnsiTheme="minorHAnsi"/>
              </w:rPr>
              <w:t>abdallaabdalrazak@mtu.edu.iq</w:t>
            </w:r>
          </w:p>
        </w:tc>
      </w:tr>
      <w:tr w:rsidR="00C23D55" w:rsidRPr="0095689F" w14:paraId="073A9DA4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0" w14:textId="4FC76650" w:rsidR="00C23D55" w:rsidRPr="0095689F" w:rsidRDefault="00C23D55" w:rsidP="00C23D55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1" w14:textId="0696C1C4" w:rsidR="00C23D55" w:rsidRPr="0095689F" w:rsidRDefault="00C23D55" w:rsidP="00C23D55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>
              <w:t>Assistant 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2" w14:textId="1A698877" w:rsidR="00C23D55" w:rsidRPr="0095689F" w:rsidRDefault="00C23D55" w:rsidP="00C23D55">
            <w:pPr>
              <w:spacing w:before="80" w:after="80"/>
              <w:rPr>
                <w:rFonts w:asciiTheme="minorHAnsi" w:hAnsiTheme="minorHAnsi"/>
                <w:b/>
              </w:rPr>
            </w:pPr>
            <w:r w:rsidRPr="00033FAD">
              <w:rPr>
                <w:rFonts w:asciiTheme="minorHAnsi" w:hAnsiTheme="minorHAnsi"/>
                <w:b/>
              </w:rPr>
              <w:t>Module Leader’s Qualification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3" w14:textId="77306954" w:rsidR="00C23D55" w:rsidRPr="0095689F" w:rsidRDefault="00C23D55" w:rsidP="00C23D55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proofErr w:type="spellStart"/>
            <w:r>
              <w:rPr>
                <w:rFonts w:asciiTheme="minorHAnsi" w:hAnsiTheme="minorHAnsi"/>
              </w:rPr>
              <w:t>M.Sc</w:t>
            </w:r>
            <w:proofErr w:type="spellEnd"/>
          </w:p>
        </w:tc>
      </w:tr>
      <w:tr w:rsidR="00C23D55" w:rsidRPr="0095689F" w14:paraId="073A9DA9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5" w14:textId="77777777" w:rsidR="00C23D55" w:rsidRPr="0095689F" w:rsidRDefault="00C23D55" w:rsidP="00C23D55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6" w14:textId="3FC004A6" w:rsidR="00C23D55" w:rsidRPr="0095689F" w:rsidRDefault="0098730B" w:rsidP="00C23D55">
            <w:pPr>
              <w:spacing w:before="80" w:after="80"/>
              <w:ind w:left="90"/>
              <w:rPr>
                <w:rFonts w:asciiTheme="minorHAnsi" w:hAnsiTheme="minorHAnsi"/>
                <w:highlight w:val="yellow"/>
              </w:rPr>
            </w:pPr>
            <w:r w:rsidRPr="0098730B">
              <w:rPr>
                <w:rFonts w:asciiTheme="minorHAnsi" w:hAnsiTheme="minorHAnsi"/>
              </w:rPr>
              <w:t>Wahaj Mohammed Ismaeel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7" w14:textId="77777777" w:rsidR="00C23D55" w:rsidRPr="0095689F" w:rsidRDefault="00C23D55" w:rsidP="00C23D55">
            <w:pPr>
              <w:spacing w:before="80" w:after="80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 xml:space="preserve"> </w:t>
            </w:r>
            <w:r w:rsidRPr="0095689F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8" w14:textId="762F78DA" w:rsidR="00C23D55" w:rsidRPr="0098730B" w:rsidRDefault="0098730B" w:rsidP="00C23D55">
            <w:pPr>
              <w:spacing w:before="80" w:after="80"/>
              <w:rPr>
                <w:rFonts w:asciiTheme="minorHAnsi" w:hAnsiTheme="minorHAnsi"/>
                <w:lang w:bidi="ar-IQ"/>
              </w:rPr>
            </w:pPr>
            <w:r w:rsidRPr="0098730B">
              <w:rPr>
                <w:rFonts w:asciiTheme="minorHAnsi" w:hAnsiTheme="minorHAnsi"/>
                <w:lang w:bidi="ar-IQ"/>
              </w:rPr>
              <w:t>Wahaj.mohammed@mtu.edu.iq</w:t>
            </w:r>
          </w:p>
        </w:tc>
      </w:tr>
      <w:tr w:rsidR="00C23D55" w:rsidRPr="0095689F" w14:paraId="073A9DAE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A" w14:textId="38AE25C0" w:rsidR="00C23D55" w:rsidRPr="0095689F" w:rsidRDefault="00C23D55" w:rsidP="00C23D55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AB" w14:textId="564362A3" w:rsidR="00C23D55" w:rsidRPr="0095689F" w:rsidRDefault="0098730B" w:rsidP="00C23D55">
            <w:pPr>
              <w:spacing w:before="80" w:after="80"/>
              <w:ind w:left="360" w:hanging="360"/>
              <w:rPr>
                <w:rFonts w:asciiTheme="minorHAnsi" w:hAnsiTheme="minorHAnsi"/>
                <w:highlight w:val="yellow"/>
              </w:rPr>
            </w:pPr>
            <w:r w:rsidRPr="0098730B">
              <w:rPr>
                <w:rFonts w:asciiTheme="minorHAnsi" w:hAnsiTheme="minorHAnsi"/>
              </w:rPr>
              <w:t>Dr. Osama Abbas Hussein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C" w14:textId="5DC3AE29" w:rsidR="00C23D55" w:rsidRPr="0095689F" w:rsidRDefault="00C23D55" w:rsidP="00C23D55">
            <w:pPr>
              <w:spacing w:before="80" w:after="80"/>
              <w:rPr>
                <w:rFonts w:asciiTheme="minorHAnsi" w:hAnsiTheme="minorHAnsi"/>
              </w:rPr>
            </w:pPr>
            <w:r w:rsidRPr="00F63D67">
              <w:rPr>
                <w:rFonts w:asciiTheme="minorHAnsi" w:hAnsiTheme="minorHAnsi"/>
              </w:rPr>
              <w:t xml:space="preserve"> </w:t>
            </w:r>
            <w:r w:rsidRPr="00F63D67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AD" w14:textId="78767F23" w:rsidR="00C23D55" w:rsidRPr="0095689F" w:rsidRDefault="0098730B" w:rsidP="00C23D55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98730B">
              <w:rPr>
                <w:rFonts w:asciiTheme="minorHAnsi" w:hAnsiTheme="minorHAnsi"/>
              </w:rPr>
              <w:t>osama.abbas@mtu.edu.iq</w:t>
            </w:r>
          </w:p>
        </w:tc>
      </w:tr>
      <w:tr w:rsidR="00C23D55" w:rsidRPr="0095689F" w14:paraId="073A9DB3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F" w14:textId="2BFAFD3F" w:rsidR="00C23D55" w:rsidRPr="0095689F" w:rsidRDefault="00C23D55" w:rsidP="00C23D55">
            <w:pPr>
              <w:spacing w:before="80" w:after="80"/>
              <w:ind w:left="6" w:right="-99" w:hanging="6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B0" w14:textId="14C41136" w:rsidR="00C23D55" w:rsidRPr="0095689F" w:rsidRDefault="00A51CF4" w:rsidP="00C23D55">
            <w:pPr>
              <w:spacing w:before="80" w:after="80"/>
              <w:ind w:left="360"/>
              <w:rPr>
                <w:rFonts w:asciiTheme="minorHAnsi" w:hAnsiTheme="minorHAnsi"/>
                <w:highlight w:val="yellow"/>
              </w:rPr>
            </w:pPr>
            <w:r>
              <w:t>29/10/2023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B1" w14:textId="2BA857E9" w:rsidR="00C23D55" w:rsidRPr="0095689F" w:rsidRDefault="00C23D55" w:rsidP="00C23D55">
            <w:pPr>
              <w:spacing w:before="80" w:after="80"/>
              <w:rPr>
                <w:rFonts w:asciiTheme="minorHAnsi" w:hAnsiTheme="minorHAnsi"/>
                <w:b/>
              </w:rPr>
            </w:pPr>
            <w:r w:rsidRPr="00A85F87">
              <w:rPr>
                <w:rFonts w:asciiTheme="minorHAnsi" w:hAnsiTheme="minorHAnsi"/>
                <w:b/>
              </w:rPr>
              <w:t>Version Number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B2" w14:textId="0ADF1663" w:rsidR="00C23D55" w:rsidRPr="0095689F" w:rsidRDefault="00C23D55" w:rsidP="00C23D55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A85F87">
              <w:rPr>
                <w:rFonts w:asciiTheme="minorHAnsi" w:hAnsiTheme="minorHAnsi"/>
              </w:rPr>
              <w:t>1.0</w:t>
            </w:r>
          </w:p>
        </w:tc>
      </w:tr>
    </w:tbl>
    <w:p w14:paraId="073A9DB4" w14:textId="77777777" w:rsidR="00E95942" w:rsidRPr="0095689F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73A9DB5" w14:textId="77777777" w:rsidR="00E95942" w:rsidRPr="0095689F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d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3925"/>
        <w:gridCol w:w="1276"/>
        <w:gridCol w:w="2409"/>
      </w:tblGrid>
      <w:tr w:rsidR="00E95942" w:rsidRPr="0095689F" w14:paraId="073A9DB8" w14:textId="77777777" w:rsidTr="00AE7E8C">
        <w:trPr>
          <w:trHeight w:val="620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B6" w14:textId="77777777" w:rsidR="00E95942" w:rsidRPr="0095689F" w:rsidRDefault="00557500">
            <w:pPr>
              <w:spacing w:line="360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Relation with other Modules</w:t>
            </w:r>
          </w:p>
          <w:p w14:paraId="073A9DB7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E95942" w:rsidRPr="0095689F" w14:paraId="073A9DBD" w14:textId="77777777" w:rsidTr="00E21F83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9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Prerequisite module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A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BB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C" w14:textId="77777777" w:rsidR="00E95942" w:rsidRPr="0095689F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95942" w:rsidRPr="0095689F" w14:paraId="073A9DC2" w14:textId="77777777" w:rsidTr="00E21F83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E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Co-requisites module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F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C0" w14:textId="77777777" w:rsidR="00E95942" w:rsidRPr="0095689F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C1" w14:textId="77777777" w:rsidR="00E95942" w:rsidRPr="0095689F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73A9DC3" w14:textId="77777777" w:rsidR="00E95942" w:rsidRPr="0095689F" w:rsidRDefault="00E95942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73A9DC4" w14:textId="77777777" w:rsidR="00E95942" w:rsidRPr="0095689F" w:rsidRDefault="00E95942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B3AFF4B" w14:textId="77777777" w:rsidR="000B3B48" w:rsidRDefault="000B3B48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  <w:sectPr w:rsidR="000B3B48" w:rsidSect="00A652B2">
          <w:footerReference w:type="default" r:id="rId9"/>
          <w:headerReference w:type="first" r:id="rId10"/>
          <w:pgSz w:w="11906" w:h="16838"/>
          <w:pgMar w:top="1440" w:right="1440" w:bottom="1135" w:left="1440" w:header="680" w:footer="227" w:gutter="0"/>
          <w:pgNumType w:start="0"/>
          <w:cols w:space="720"/>
          <w:titlePg/>
          <w:docGrid w:linePitch="299"/>
        </w:sectPr>
      </w:pPr>
    </w:p>
    <w:p w14:paraId="073A9DC8" w14:textId="77777777" w:rsidR="00E95942" w:rsidRPr="0095689F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e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8080"/>
      </w:tblGrid>
      <w:tr w:rsidR="00E95942" w:rsidRPr="0095689F" w14:paraId="073A9DCB" w14:textId="77777777" w:rsidTr="00AE7E8C">
        <w:trPr>
          <w:trHeight w:val="58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C9" w14:textId="77777777" w:rsidR="00E95942" w:rsidRPr="0095689F" w:rsidRDefault="00557500" w:rsidP="00977F2A">
            <w:pPr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073A9DCA" w14:textId="77777777" w:rsidR="00E95942" w:rsidRPr="0095689F" w:rsidRDefault="00557500" w:rsidP="00977F2A">
            <w:pPr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E95942" w:rsidRPr="0095689F" w14:paraId="073A9DD7" w14:textId="77777777" w:rsidTr="006B6586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CC" w14:textId="77777777" w:rsidR="00E95942" w:rsidRPr="0095689F" w:rsidRDefault="00557500" w:rsidP="00977F2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 xml:space="preserve"> Module Aims</w:t>
            </w:r>
          </w:p>
          <w:p w14:paraId="073A9DCD" w14:textId="77777777" w:rsidR="00E95942" w:rsidRPr="0095689F" w:rsidRDefault="00557500" w:rsidP="00977F2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أهداف المادة الدراسية</w:t>
            </w:r>
          </w:p>
          <w:p w14:paraId="073A9DCE" w14:textId="77777777" w:rsidR="00E95942" w:rsidRPr="0095689F" w:rsidRDefault="00E95942" w:rsidP="00977F2A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82C7" w14:textId="2D333BB0" w:rsidR="00B82115" w:rsidRPr="0095689F" w:rsidRDefault="00B82115" w:rsidP="008C6560">
            <w:p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أهداف المادة الدراسية هي</w:t>
            </w:r>
            <w:r w:rsidR="00A1264C" w:rsidRPr="0095689F">
              <w:rPr>
                <w:rFonts w:asciiTheme="minorHAnsi" w:hAnsiTheme="minorHAnsi"/>
                <w:color w:val="1C1D1F"/>
                <w:rtl/>
              </w:rPr>
              <w:t xml:space="preserve"> اني يكون الطالب قادراً على أن </w:t>
            </w:r>
            <w:r w:rsidRPr="0095689F">
              <w:rPr>
                <w:rFonts w:asciiTheme="minorHAnsi" w:hAnsiTheme="minorHAnsi"/>
                <w:color w:val="1C1D1F"/>
              </w:rPr>
              <w:t>:</w:t>
            </w:r>
          </w:p>
          <w:p w14:paraId="20590262" w14:textId="226439AD" w:rsidR="00B82115" w:rsidRPr="0095689F" w:rsidRDefault="00A1264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  <w:lang w:bidi="ar-IQ"/>
              </w:rPr>
              <w:t>يتعرف</w:t>
            </w:r>
            <w:r w:rsidR="008C6560" w:rsidRPr="0095689F">
              <w:rPr>
                <w:rFonts w:asciiTheme="minorHAnsi" w:hAnsiTheme="minorHAnsi"/>
                <w:color w:val="1C1D1F"/>
                <w:rtl/>
                <w:lang w:bidi="ar-IQ"/>
              </w:rPr>
              <w:t xml:space="preserve"> على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أنواع الأخطاء اللغوية المشتركة وتوضيح أسبابها وكيفية تجنبها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11BD2745" w14:textId="79F2B500" w:rsidR="00B82115" w:rsidRPr="0095689F" w:rsidRDefault="008C656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يتعلم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القواعد المتعلقة بالتاء المربوطة والطويلة والتاء المفتوحة وكيفية كتابتها بشكل صحيح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2098485A" w14:textId="246A5DB5" w:rsidR="00B82115" w:rsidRPr="0095689F" w:rsidRDefault="00770BD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يتعلم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قواعد كتابة الألف الممدودة والمقصورة واستخدام الحروف الشمسية والقمرية بشكل صحيح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0D1C66B6" w14:textId="44AEDC43" w:rsidR="00B82115" w:rsidRPr="0095689F" w:rsidRDefault="00770BD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  <w:lang w:bidi="ar-IQ"/>
              </w:rPr>
              <w:t xml:space="preserve">التعرف على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الضاد والظاء ومعرفة كيفية التمييز بينهما في الكتابة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159D0892" w14:textId="14408A28" w:rsidR="00B82115" w:rsidRPr="0095689F" w:rsidRDefault="00770BD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يتعلم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طرق كتابة الهمزة بشكل صحيح وفقًا للقواعد اللغوية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445E8236" w14:textId="68AE1DD0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  <w:lang w:bidi="ar-IQ"/>
              </w:rPr>
              <w:t xml:space="preserve">التعرف على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علامات الترقيم واستخدامها بشكل صحيح في النصوص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78B61BCB" w14:textId="5CE4CD21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يفهم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</w:t>
            </w:r>
            <w:r w:rsidRPr="0095689F">
              <w:rPr>
                <w:rFonts w:asciiTheme="minorHAnsi" w:hAnsiTheme="minorHAnsi"/>
                <w:color w:val="1C1D1F"/>
                <w:rtl/>
              </w:rPr>
              <w:t>ا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لفروق بين الاسم والفعل والتمييز بينهما في الجمل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7D553434" w14:textId="1AF0A41F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 xml:space="preserve">يفهم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المفاعيل و</w:t>
            </w:r>
            <w:r w:rsidRPr="0095689F">
              <w:rPr>
                <w:rFonts w:asciiTheme="minorHAnsi" w:hAnsiTheme="minorHAnsi"/>
                <w:color w:val="1C1D1F"/>
                <w:rtl/>
              </w:rPr>
              <w:t xml:space="preserve">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كيفية استخدامها بشكل صحيح في النصوص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48C099AA" w14:textId="4012428E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 xml:space="preserve">يتعلم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الأرقام والعدد واستخدامها في التعبير عن الكميات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1FD3E274" w14:textId="407A5CA8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يتجنب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الأخطاء اللغوية الشائعة في سياقات عملية لتعزيز فهم القواعد وتحسين المهارات اللغوية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1EA351DC" w14:textId="272A52FD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يدرس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النون والتنوين وفهم معاني حروف الجر واستخدامها بشكل صحيح في الجمل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7A8836F7" w14:textId="62117613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يركز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 xml:space="preserve"> على الجوانب الشكلية للخطاب الإداري وكيفية كتابته بأسلوب صحيح ومناسب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6B19DF6" w14:textId="496630D8" w:rsidR="00B82115" w:rsidRPr="0095689F" w:rsidRDefault="00B26622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  <w:lang w:bidi="ar-IQ"/>
              </w:rPr>
              <w:t xml:space="preserve">التعرف على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لغة الخطاب الإداري وفهم استخدامها في التواصل الإداري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073A9DD6" w14:textId="3DEC7D1D" w:rsidR="00E95942" w:rsidRPr="0095689F" w:rsidRDefault="00F01FAA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 xml:space="preserve">يفهم </w:t>
            </w:r>
            <w:r w:rsidR="00B82115" w:rsidRPr="0095689F">
              <w:rPr>
                <w:rFonts w:asciiTheme="minorHAnsi" w:hAnsiTheme="minorHAnsi"/>
                <w:color w:val="1C1D1F"/>
                <w:rtl/>
              </w:rPr>
              <w:t>نماذج من المراسلات الإدارية لتطبيق المفاهيم والمهارات المكتسبة في الخطاب الإداري</w:t>
            </w:r>
            <w:r w:rsidR="00B82115" w:rsidRPr="0095689F">
              <w:rPr>
                <w:rFonts w:asciiTheme="minorHAnsi" w:hAnsiTheme="minorHAnsi"/>
                <w:color w:val="1C1D1F"/>
              </w:rPr>
              <w:t>.</w:t>
            </w:r>
          </w:p>
        </w:tc>
      </w:tr>
      <w:tr w:rsidR="00E95942" w:rsidRPr="0095689F" w14:paraId="073A9DE7" w14:textId="77777777" w:rsidTr="006B6586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D8" w14:textId="77777777" w:rsidR="00E95942" w:rsidRPr="0095689F" w:rsidRDefault="00557500" w:rsidP="00977F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Module Learning Outcomes</w:t>
            </w:r>
          </w:p>
          <w:p w14:paraId="073A9DD9" w14:textId="77777777" w:rsidR="00E95942" w:rsidRPr="0095689F" w:rsidRDefault="00E95942" w:rsidP="00977F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73A9DDA" w14:textId="77777777" w:rsidR="00E95942" w:rsidRPr="0095689F" w:rsidRDefault="00557500" w:rsidP="00977F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1C56" w14:textId="77777777" w:rsidR="001531DB" w:rsidRPr="0095689F" w:rsidRDefault="001531DB" w:rsidP="001531DB">
            <w:pPr>
              <w:bidi/>
              <w:ind w:left="360"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مخرجات التعلم للمادة الدراسية هي</w:t>
            </w:r>
            <w:r w:rsidRPr="0095689F">
              <w:rPr>
                <w:rFonts w:asciiTheme="minorHAnsi" w:hAnsiTheme="minorHAnsi"/>
                <w:color w:val="1C1D1F"/>
              </w:rPr>
              <w:t>:</w:t>
            </w:r>
          </w:p>
          <w:p w14:paraId="2FFD3E0A" w14:textId="2F951242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قدرة الطلاب على تحليل وتعريف الأخطاء اللغوية المشتركة وتطبيق القواعد الصحيحة لتجنبها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2141D9C8" w14:textId="2FE12ECF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القدرة على استخدام القواعد اللغوية المتعلقة بالتاء المربوطة والطويلة والتاء المفتوحة بشكل صحيح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764C8074" w14:textId="3B89F6F0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قدرة الطلاب على استخدام الألف الممدودة والمقصورة بشكل صحيح واستخدام الحروف الشمسية والقمرية بطريقة صحيحة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6FE8E82F" w14:textId="62897A9C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تمكين الطلاب من التمييز بين الضاد والظاء وتطبيق القواعد الصحيحة في الكتابة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52051A1" w14:textId="13BAEC34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القدرة على كتابة الهمزة بشكل صحيح وفقًا للقواعد اللغوية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3E85F62" w14:textId="186E280D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استخدام علامات الترقيم بشكل صحيح في النصوص المكتوبة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14A020E6" w14:textId="55449C72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فهم الطلاب للفروق بين الاسم والفعل وتمكينهم من استخدامهما بشكل صحيح في الجمل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E1AD96A" w14:textId="5074142C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القدرة على استخدام المفاعيل بشكل صحيح في النصوص المكتوبة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4713AABF" w14:textId="246AD4F3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استخدام الأرقام والعدد بطريقة صحيحة للتعبير عن الكميات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88A4929" w14:textId="7EE83081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التمكن من تطبيق الأخطاء اللغوية الشائعة في سياقات عملية وتصحيحها بشكل مناسب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4C2599B0" w14:textId="642F458D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فهم استخدام النون والتنوين ومعاني حروف الجر واستخدامها بشكل صحيح في الجمل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5985CF13" w14:textId="6AEC4A5D" w:rsidR="001531DB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القدرة على كتابة الخطاب الإداري بأسلوب صحيح ومناسب وفهم لغة الخطاب الإداري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  <w:p w14:paraId="073A9DE6" w14:textId="22AC1CBF" w:rsidR="002B3CAE" w:rsidRPr="0095689F" w:rsidRDefault="001531DB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HAnsi" w:hAnsiTheme="minorHAnsi"/>
                <w:color w:val="1C1D1F"/>
              </w:rPr>
            </w:pPr>
            <w:r w:rsidRPr="0095689F">
              <w:rPr>
                <w:rFonts w:asciiTheme="minorHAnsi" w:hAnsiTheme="minorHAnsi"/>
                <w:color w:val="1C1D1F"/>
                <w:rtl/>
              </w:rPr>
              <w:t>تطبيق المفاهيم والمهارات المكتسبة في كتابة المراسلات الإدارية بشكل صحيح وفعال</w:t>
            </w:r>
            <w:r w:rsidRPr="0095689F">
              <w:rPr>
                <w:rFonts w:asciiTheme="minorHAnsi" w:hAnsiTheme="minorHAnsi"/>
                <w:color w:val="1C1D1F"/>
              </w:rPr>
              <w:t>.</w:t>
            </w:r>
          </w:p>
        </w:tc>
      </w:tr>
      <w:tr w:rsidR="00E95942" w:rsidRPr="0095689F" w14:paraId="073A9E00" w14:textId="77777777" w:rsidTr="006B6586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E8" w14:textId="77777777" w:rsidR="00E95942" w:rsidRPr="0095689F" w:rsidRDefault="00557500" w:rsidP="00977F2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Indicative Contents</w:t>
            </w:r>
          </w:p>
          <w:p w14:paraId="073A9DE9" w14:textId="77777777" w:rsidR="00E95942" w:rsidRPr="0095689F" w:rsidRDefault="00557500" w:rsidP="00977F2A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E19" w14:textId="77777777" w:rsidR="00D813C6" w:rsidRPr="0095689F" w:rsidRDefault="00D813C6" w:rsidP="00D813C6">
            <w:p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المحتويات الإرشادية في مادة اللغة تشمل مجموعة من المفاهيم والمواضيع التي يتم تغطيتها خلال عملية التعلم. ومن بين المحتويات الإرشادية المهمة</w:t>
            </w:r>
            <w:r w:rsidRPr="0095689F">
              <w:rPr>
                <w:rFonts w:asciiTheme="minorHAnsi" w:hAnsiTheme="minorHAnsi"/>
                <w:color w:val="333333"/>
              </w:rPr>
              <w:t>:</w:t>
            </w:r>
          </w:p>
          <w:p w14:paraId="35F9A29E" w14:textId="670EFBFE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مقدمة عن الأخطاء اللغوية والتعريف بالتاء المربوطة والتاء المطوَّلة والتاء المفتوحة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20ACCEEA" w14:textId="58C4FC19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قواعد كتابة الألف الممدودة والمقصورة والتعرف على الحروف الشمسية والقمرية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10F0F93E" w14:textId="42C48A82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دراسة الضاد والظاء وتعلم طرق كتابتهما بشكل صحيح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67EC53BE" w14:textId="184B2BA9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تعلم كتابة الهمزة بشكل صحيح وفقًا للقواعد اللغوية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42621E9D" w14:textId="090D1EB8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دراسة علامات الترقيم وتعلم استخدامها بشكل صحيح في النصوص اللغوية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5DB15B81" w14:textId="121F40DB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التعرف على الاسم والفعل والتفريق بينهما وفهم القواعد المتعلقة بهما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3C6D48DB" w14:textId="404B42B5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دراسة المفاعيل وتعلم استخدامها في الجمل اللغوية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29C831CB" w14:textId="4B030A7B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التعرف على الأعداد واستخدامها بشكل صحيح في العبارات والجمل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6B4C2973" w14:textId="0D5288D6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دراسة الأخطاء اللغوية الشائعة وتطبيقاتها في النصوص اللغوية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( 4 ساعات)</w:t>
            </w:r>
          </w:p>
          <w:p w14:paraId="4A1E94B9" w14:textId="07C39E5C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تعلم استخدام النون والتنوين وفهم معاني حروف الجر واستخدامها بشكل صحيح في الجمل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</w:t>
            </w:r>
            <w:r w:rsidR="00CF4795">
              <w:rPr>
                <w:rFonts w:asciiTheme="minorHAnsi" w:hAnsiTheme="minorHAnsi" w:hint="cs"/>
                <w:color w:val="333333"/>
                <w:rtl/>
              </w:rPr>
              <w:t>3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ساعات)</w:t>
            </w:r>
          </w:p>
          <w:p w14:paraId="38D5A0A0" w14:textId="697D8984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التعرف على الجوانب الشكلية للخطاب الإداري وفهم لغته وقواعده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</w:t>
            </w:r>
            <w:r w:rsidR="00CF4795">
              <w:rPr>
                <w:rFonts w:asciiTheme="minorHAnsi" w:hAnsiTheme="minorHAnsi" w:hint="cs"/>
                <w:color w:val="333333"/>
                <w:rtl/>
              </w:rPr>
              <w:t>3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ساعات)</w:t>
            </w:r>
          </w:p>
          <w:p w14:paraId="39A33FB8" w14:textId="78D21ED1" w:rsidR="00D813C6" w:rsidRPr="0095689F" w:rsidRDefault="00D813C6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HAnsi" w:hAnsiTheme="minorHAnsi"/>
                <w:color w:val="333333"/>
                <w:rtl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دراسة نماذج من المراسلات الإدارية وتطبيقها في الكتابة</w:t>
            </w:r>
            <w:r w:rsidRPr="0095689F">
              <w:rPr>
                <w:rFonts w:asciiTheme="minorHAnsi" w:hAnsiTheme="minorHAnsi"/>
                <w:color w:val="333333"/>
              </w:rPr>
              <w:t>.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( </w:t>
            </w:r>
            <w:r w:rsidR="00CF4795">
              <w:rPr>
                <w:rFonts w:asciiTheme="minorHAnsi" w:hAnsiTheme="minorHAnsi" w:hint="cs"/>
                <w:color w:val="333333"/>
                <w:rtl/>
              </w:rPr>
              <w:t>3</w:t>
            </w:r>
            <w:r w:rsidRPr="0095689F">
              <w:rPr>
                <w:rFonts w:asciiTheme="minorHAnsi" w:hAnsiTheme="minorHAnsi"/>
                <w:color w:val="333333"/>
                <w:rtl/>
              </w:rPr>
              <w:t xml:space="preserve"> ساعات)</w:t>
            </w:r>
          </w:p>
          <w:p w14:paraId="79177ACE" w14:textId="77777777" w:rsidR="00DC7534" w:rsidRDefault="00D813C6" w:rsidP="00D813C6">
            <w:pPr>
              <w:bidi/>
              <w:ind w:left="720"/>
              <w:jc w:val="both"/>
              <w:rPr>
                <w:rFonts w:asciiTheme="minorHAnsi" w:hAnsiTheme="minorHAnsi"/>
                <w:color w:val="333333"/>
              </w:rPr>
            </w:pPr>
            <w:r w:rsidRPr="0095689F">
              <w:rPr>
                <w:rFonts w:asciiTheme="minorHAnsi" w:hAnsiTheme="minorHAnsi"/>
                <w:color w:val="333333"/>
                <w:rtl/>
              </w:rPr>
              <w:t>توفر هذه المحتويات الإرشادية للطلاب فهمًا شاملاً للمفاهيم اللغوية وتعلم القواعد والتطبيقات العملية التي تساعدهم في تطوير مهاراتهم اللغوية.</w:t>
            </w:r>
          </w:p>
          <w:p w14:paraId="073A9DFF" w14:textId="3C124866" w:rsidR="006B6586" w:rsidRPr="0095689F" w:rsidRDefault="006B6586" w:rsidP="006B6586">
            <w:pPr>
              <w:bidi/>
              <w:ind w:left="72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tbl>
      <w:tblPr>
        <w:tblStyle w:val="af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7797"/>
      </w:tblGrid>
      <w:tr w:rsidR="00E95942" w:rsidRPr="0095689F" w14:paraId="073A9E04" w14:textId="77777777" w:rsidTr="00A24E67">
        <w:trPr>
          <w:trHeight w:val="46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E02" w14:textId="77777777" w:rsidR="00E95942" w:rsidRPr="0095689F" w:rsidRDefault="00557500">
            <w:pPr>
              <w:spacing w:line="276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14:paraId="073A9E03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E95942" w:rsidRPr="0095689F" w14:paraId="073A9E09" w14:textId="77777777" w:rsidTr="00CB7296">
        <w:trPr>
          <w:trHeight w:val="2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05" w14:textId="77777777" w:rsidR="00E95942" w:rsidRPr="0095689F" w:rsidRDefault="0055750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Strategies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C907" w14:textId="77777777" w:rsidR="00B54AE7" w:rsidRPr="0095689F" w:rsidRDefault="00B54AE7" w:rsidP="00B54AE7">
            <w:pPr>
              <w:bidi/>
              <w:ind w:left="360"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استراتيجيات التعلم والتعليم المستخدمة في مادة اللغة تشمل مجموعة متنوعة من النهج والتقنيات التي تعزز عملية التعلم للطلاب. من بين هذه الاستراتيجيات</w:t>
            </w:r>
            <w:r w:rsidRPr="0095689F">
              <w:rPr>
                <w:rFonts w:asciiTheme="minorHAnsi" w:hAnsiTheme="minorHAnsi"/>
              </w:rPr>
              <w:t>:</w:t>
            </w:r>
          </w:p>
          <w:p w14:paraId="71C29BE0" w14:textId="1579F421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التفاعل النشط: يتم تشجيع الطلاب على المشاركة والمشاركة الفعالة في الدروس من خلال المناقشات الجماعية والأنشطة التفاعلية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03FD0B7D" w14:textId="0297626B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التعلم التعاوني: يشجع التعاون والتعاون بين الطلاب من خلال العمل الجماعي والمشاريع الجماعية، حيث يتعاون الطلاب مع بعضهم البعض لتحقيق أهداف التعلم المحددة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45F72371" w14:textId="04A760D7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التطبيق العملي: يتم توفير فرص للطلاب لتطبيق المفاهيم والمهارات المكتسبة في سياقات عملية وواقعية، مما يعزز التفاعل الفعال مع المادة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60BA8933" w14:textId="243AD3E7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استخدام التقنيات الحديثة: يستفيد الطلاب من استخدام التكنولوجيا في عملية التعلم، مثل استخدام الحواسيب والإنترنت للبحث والتعلم الذاتي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5D1D5BD8" w14:textId="7FE00D70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توفير ردود فعل فورية: يتم توفير ردود فعل فورية وتقييم مستمر للطلاب، سواء عن طريق التقييمات الشفهية أو الكتابية، مما يساعدهم على تحسين أدائهم وتطوير مهاراتهم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610E10F8" w14:textId="51706C0C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التنويع في وسائل التواصل: يتم استخدام مجموعة متنوعة من وسائل التواصل والتعليم، مثل المحاضرات التوضيحية، والمناقشات الجماعية، والأنشطة العملية، والعروض التقديمية، لتلبية احتياجات وأساليب التعلم المختلفة للطلاب</w:t>
            </w:r>
            <w:r w:rsidRPr="0095689F">
              <w:rPr>
                <w:rFonts w:asciiTheme="minorHAnsi" w:hAnsiTheme="minorHAnsi"/>
              </w:rPr>
              <w:t>.</w:t>
            </w:r>
          </w:p>
          <w:p w14:paraId="1B681780" w14:textId="641FA20D" w:rsidR="00B54AE7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باستخدام هذه الاستراتيجيات، يتم تعزيز التفاعل والتعلم الفعال للطلاب، و</w:t>
            </w:r>
          </w:p>
          <w:p w14:paraId="073A9E08" w14:textId="035A4213" w:rsidR="00E95942" w:rsidRPr="0095689F" w:rsidRDefault="00B54AE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تحفيزهم على المشاركة واكتساب المعرفة والمهارات بشكل شامل وشيق</w:t>
            </w:r>
            <w:r w:rsidRPr="0095689F">
              <w:rPr>
                <w:rFonts w:asciiTheme="minorHAnsi" w:hAnsiTheme="minorHAnsi"/>
              </w:rPr>
              <w:t>.</w:t>
            </w:r>
          </w:p>
        </w:tc>
      </w:tr>
    </w:tbl>
    <w:p w14:paraId="073A9E0C" w14:textId="77777777" w:rsidR="00E95942" w:rsidRPr="0095689F" w:rsidRDefault="00E95942">
      <w:pPr>
        <w:spacing w:line="276" w:lineRule="auto"/>
        <w:rPr>
          <w:rFonts w:asciiTheme="minorHAnsi" w:eastAsia="Cambria" w:hAnsiTheme="minorHAnsi" w:cs="Cambria"/>
          <w:b/>
          <w:color w:val="000000"/>
          <w:sz w:val="10"/>
          <w:szCs w:val="10"/>
        </w:rPr>
      </w:pPr>
    </w:p>
    <w:p w14:paraId="2B678A48" w14:textId="77777777" w:rsidR="00392C5C" w:rsidRPr="0095689F" w:rsidRDefault="00392C5C">
      <w:pPr>
        <w:spacing w:line="276" w:lineRule="auto"/>
        <w:rPr>
          <w:rFonts w:asciiTheme="minorHAnsi" w:eastAsia="Cambria" w:hAnsiTheme="minorHAnsi" w:cs="Cambria"/>
          <w:b/>
          <w:color w:val="000000"/>
          <w:sz w:val="10"/>
          <w:szCs w:val="10"/>
        </w:rPr>
      </w:pPr>
    </w:p>
    <w:tbl>
      <w:tblPr>
        <w:tblStyle w:val="af0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706"/>
      </w:tblGrid>
      <w:tr w:rsidR="00E95942" w:rsidRPr="0095689F" w14:paraId="073A9E0F" w14:textId="77777777" w:rsidTr="00AE7E8C">
        <w:trPr>
          <w:trHeight w:val="62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E0D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073A9E0E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E95942" w:rsidRPr="0095689F" w14:paraId="073A9E16" w14:textId="77777777" w:rsidTr="00AE7E8C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0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Structured SWL (h/</w:t>
            </w:r>
            <w:proofErr w:type="spellStart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073A9E11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E12" w14:textId="33444997" w:rsidR="00E95942" w:rsidRPr="0095689F" w:rsidRDefault="00D01E2E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E13" w14:textId="77777777" w:rsidR="00E95942" w:rsidRPr="0095689F" w:rsidRDefault="00557500" w:rsidP="002B3CAE">
            <w:pPr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Structured SWL (h/w)</w:t>
            </w:r>
          </w:p>
          <w:p w14:paraId="073A9E14" w14:textId="77777777" w:rsidR="00E95942" w:rsidRPr="0095689F" w:rsidRDefault="00557500" w:rsidP="002B3CAE">
            <w:pPr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  <w:rtl/>
              </w:rPr>
              <w:t>الحمل الدراسي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E15" w14:textId="2B631664" w:rsidR="00E95942" w:rsidRPr="00202DF3" w:rsidRDefault="00A3046F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</w:t>
            </w:r>
          </w:p>
        </w:tc>
      </w:tr>
      <w:tr w:rsidR="00E95942" w:rsidRPr="0095689F" w14:paraId="073A9E1D" w14:textId="77777777" w:rsidTr="00AE7E8C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7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Unstructured SWL (h/</w:t>
            </w:r>
            <w:proofErr w:type="spellStart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073A9E18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E19" w14:textId="5F8FD6BD" w:rsidR="00E95942" w:rsidRPr="0095689F" w:rsidRDefault="00D01E2E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E1A" w14:textId="77777777" w:rsidR="00E95942" w:rsidRPr="0095689F" w:rsidRDefault="00557500" w:rsidP="002B3CAE">
            <w:pPr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Unstructured SWL (h/w)</w:t>
            </w:r>
          </w:p>
          <w:p w14:paraId="073A9E1B" w14:textId="77777777" w:rsidR="00E95942" w:rsidRPr="0095689F" w:rsidRDefault="00557500" w:rsidP="002B3CAE">
            <w:pPr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E1C" w14:textId="1DF8A5F0" w:rsidR="00E95942" w:rsidRPr="00202DF3" w:rsidRDefault="00A3046F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1.13</w:t>
            </w:r>
          </w:p>
        </w:tc>
      </w:tr>
      <w:tr w:rsidR="00E95942" w:rsidRPr="0095689F" w14:paraId="073A9E21" w14:textId="77777777" w:rsidTr="00AE7E8C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E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Total SWL (h/</w:t>
            </w:r>
            <w:proofErr w:type="spellStart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95689F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073A9E1F" w14:textId="77777777" w:rsidR="00E95942" w:rsidRPr="0095689F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E20" w14:textId="2CD2B460" w:rsidR="00E95942" w:rsidRPr="0095689F" w:rsidRDefault="00D01E2E" w:rsidP="002B3CAE">
            <w:pPr>
              <w:ind w:left="31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</w:tr>
    </w:tbl>
    <w:p w14:paraId="073A9E22" w14:textId="77777777" w:rsidR="00E95942" w:rsidRPr="0095689F" w:rsidRDefault="00E95942">
      <w:pPr>
        <w:spacing w:after="0" w:line="312" w:lineRule="auto"/>
        <w:rPr>
          <w:rFonts w:asciiTheme="minorHAnsi" w:eastAsia="Cambria" w:hAnsiTheme="minorHAnsi" w:cs="Cambria"/>
          <w:b/>
          <w:color w:val="000000"/>
        </w:rPr>
      </w:pPr>
    </w:p>
    <w:tbl>
      <w:tblPr>
        <w:tblStyle w:val="af1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246"/>
        <w:gridCol w:w="2127"/>
      </w:tblGrid>
      <w:tr w:rsidR="00E95942" w:rsidRPr="0095689F" w14:paraId="073A9E26" w14:textId="77777777" w:rsidTr="00A24E67">
        <w:trPr>
          <w:trHeight w:val="838"/>
        </w:trPr>
        <w:tc>
          <w:tcPr>
            <w:tcW w:w="10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E24" w14:textId="77777777" w:rsidR="00E95942" w:rsidRPr="0095689F" w:rsidRDefault="00557500">
            <w:pP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Evaluation</w:t>
            </w:r>
          </w:p>
          <w:p w14:paraId="073A9E25" w14:textId="77777777" w:rsidR="00E95942" w:rsidRPr="0095689F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32"/>
                <w:szCs w:val="32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E95942" w:rsidRPr="0095689F" w14:paraId="073A9E2D" w14:textId="77777777" w:rsidTr="00202DF3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27" w14:textId="77777777" w:rsidR="00E95942" w:rsidRPr="0095689F" w:rsidRDefault="00E95942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3A9E28" w14:textId="77777777" w:rsidR="00E95942" w:rsidRPr="0095689F" w:rsidRDefault="00557500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95689F">
              <w:rPr>
                <w:rFonts w:asciiTheme="minorHAnsi" w:hAnsiTheme="minorHAnsi"/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9" w14:textId="77777777" w:rsidR="00E95942" w:rsidRPr="0095689F" w:rsidRDefault="00557500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A" w14:textId="77777777" w:rsidR="00E95942" w:rsidRPr="0095689F" w:rsidRDefault="00557500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Weight (Marks)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B" w14:textId="77777777" w:rsidR="00E95942" w:rsidRPr="0095689F" w:rsidRDefault="00557500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Week Due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E2C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Relevant Learning Outcome</w:t>
            </w:r>
          </w:p>
        </w:tc>
      </w:tr>
      <w:tr w:rsidR="00E95942" w:rsidRPr="0095689F" w14:paraId="073A9E34" w14:textId="77777777" w:rsidTr="00202DF3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E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F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0" w14:textId="7A4EEFEC" w:rsidR="00E95942" w:rsidRPr="00202DF3" w:rsidRDefault="00102B0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1" w14:textId="10407B3D" w:rsidR="00E95942" w:rsidRPr="00202DF3" w:rsidRDefault="00102B0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557500" w:rsidRPr="00202DF3">
              <w:rPr>
                <w:rFonts w:asciiTheme="minorHAnsi" w:hAnsiTheme="minorHAnsi"/>
                <w:sz w:val="24"/>
                <w:szCs w:val="24"/>
              </w:rPr>
              <w:t xml:space="preserve">%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2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5, 10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3" w14:textId="588C84B8" w:rsidR="00E95942" w:rsidRPr="00202DF3" w:rsidRDefault="00557500" w:rsidP="00202DF3">
            <w:pPr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LO #1</w:t>
            </w:r>
            <w:r w:rsidR="00102B02">
              <w:rPr>
                <w:rFonts w:asciiTheme="minorHAnsi" w:hAnsiTheme="minorHAnsi"/>
                <w:sz w:val="24"/>
                <w:szCs w:val="24"/>
              </w:rPr>
              <w:t>-</w:t>
            </w:r>
            <w:r w:rsidR="00A3046F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A3046F" w:rsidRPr="00202DF3">
              <w:rPr>
                <w:rFonts w:asciiTheme="minorHAnsi" w:hAnsiTheme="minorHAnsi"/>
                <w:sz w:val="24"/>
                <w:szCs w:val="24"/>
              </w:rPr>
              <w:t>LO #</w:t>
            </w:r>
            <w:r w:rsidR="00A3046F">
              <w:rPr>
                <w:rFonts w:asciiTheme="minorHAnsi" w:hAnsiTheme="minorHAnsi"/>
                <w:sz w:val="24"/>
                <w:szCs w:val="24"/>
              </w:rPr>
              <w:t>4-9</w:t>
            </w:r>
          </w:p>
        </w:tc>
      </w:tr>
      <w:tr w:rsidR="00E95942" w:rsidRPr="0095689F" w14:paraId="073A9E3B" w14:textId="77777777" w:rsidTr="00202DF3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5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6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7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8" w14:textId="44EA5F03" w:rsidR="00E95942" w:rsidRPr="00202DF3" w:rsidRDefault="00A3046F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557500" w:rsidRPr="00202DF3">
              <w:rPr>
                <w:rFonts w:asciiTheme="minorHAnsi" w:hAnsiTheme="minorHAnsi"/>
                <w:sz w:val="24"/>
                <w:szCs w:val="24"/>
              </w:rPr>
              <w:t>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9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2, 12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A" w14:textId="64928D36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 xml:space="preserve">LO # </w:t>
            </w:r>
            <w:r w:rsidR="00102B02">
              <w:rPr>
                <w:rFonts w:asciiTheme="minorHAnsi" w:hAnsiTheme="minorHAnsi"/>
                <w:sz w:val="24"/>
                <w:szCs w:val="24"/>
              </w:rPr>
              <w:t>1-</w:t>
            </w:r>
            <w:proofErr w:type="gramStart"/>
            <w:r w:rsidR="00102B02">
              <w:rPr>
                <w:rFonts w:asciiTheme="minorHAnsi" w:hAnsiTheme="minorHAnsi"/>
                <w:sz w:val="24"/>
                <w:szCs w:val="24"/>
              </w:rPr>
              <w:t>5 ,</w:t>
            </w:r>
            <w:proofErr w:type="gramEnd"/>
            <w:r w:rsidR="00102B02">
              <w:rPr>
                <w:rFonts w:asciiTheme="minorHAnsi" w:hAnsiTheme="minorHAnsi"/>
                <w:sz w:val="24"/>
                <w:szCs w:val="24"/>
              </w:rPr>
              <w:t xml:space="preserve"> 5-12</w:t>
            </w:r>
          </w:p>
        </w:tc>
      </w:tr>
      <w:tr w:rsidR="00E95942" w:rsidRPr="0095689F" w14:paraId="073A9E42" w14:textId="77777777" w:rsidTr="00202DF3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C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D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Projects / </w:t>
            </w:r>
            <w:r w:rsidRPr="0095689F">
              <w:rPr>
                <w:rFonts w:asciiTheme="minorHAnsi" w:hAnsiTheme="minorHAnsi"/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E" w14:textId="00ADBA02" w:rsidR="00E95942" w:rsidRPr="00202DF3" w:rsidRDefault="00E9594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F" w14:textId="4E893471" w:rsidR="00E95942" w:rsidRPr="00202DF3" w:rsidRDefault="00E9594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0" w14:textId="321AF080" w:rsidR="00E95942" w:rsidRPr="00202DF3" w:rsidRDefault="00E9594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1" w14:textId="43EB39F3" w:rsidR="00E95942" w:rsidRPr="00202DF3" w:rsidRDefault="00E95942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5942" w:rsidRPr="0095689F" w14:paraId="073A9E49" w14:textId="77777777" w:rsidTr="00202DF3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3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4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5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6" w14:textId="6E4BD41F" w:rsidR="00E95942" w:rsidRPr="00202DF3" w:rsidRDefault="00A3046F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557500" w:rsidRPr="00202DF3">
              <w:rPr>
                <w:rFonts w:asciiTheme="minorHAnsi" w:hAnsiTheme="minorHAnsi"/>
                <w:sz w:val="24"/>
                <w:szCs w:val="24"/>
              </w:rPr>
              <w:t>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7" w14:textId="195AD986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1</w:t>
            </w:r>
            <w:r w:rsidR="000D2674" w:rsidRPr="00202DF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8" w14:textId="5E2BDB3B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 xml:space="preserve">LO # </w:t>
            </w:r>
            <w:r w:rsidR="000D2674" w:rsidRPr="00202DF3">
              <w:rPr>
                <w:rFonts w:asciiTheme="minorHAnsi" w:hAnsiTheme="minorHAnsi"/>
                <w:sz w:val="24"/>
                <w:szCs w:val="24"/>
              </w:rPr>
              <w:t>1-</w:t>
            </w:r>
            <w:r w:rsidR="00102B02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E95942" w:rsidRPr="0095689F" w14:paraId="073A9E50" w14:textId="77777777" w:rsidTr="00202DF3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A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B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C" w14:textId="2EA4D59A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2 h</w:t>
            </w:r>
            <w:r w:rsidR="00CB6C41" w:rsidRPr="00202DF3">
              <w:rPr>
                <w:rFonts w:asciiTheme="minorHAnsi" w:hAnsiTheme="minorHAnsi"/>
                <w:sz w:val="24"/>
                <w:szCs w:val="24"/>
              </w:rPr>
              <w:t>ou</w:t>
            </w:r>
            <w:r w:rsidRPr="00202DF3">
              <w:rPr>
                <w:rFonts w:asciiTheme="minorHAnsi" w:hAnsiTheme="minorHAnsi"/>
                <w:sz w:val="24"/>
                <w:szCs w:val="24"/>
              </w:rPr>
              <w:t>r</w:t>
            </w:r>
            <w:r w:rsidR="00CB6C41" w:rsidRPr="00202DF3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D" w14:textId="6B1402C1" w:rsidR="00E95942" w:rsidRPr="00202DF3" w:rsidRDefault="00202DF3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2</w:t>
            </w:r>
            <w:r w:rsidR="00557500" w:rsidRPr="00202DF3">
              <w:rPr>
                <w:rFonts w:asciiTheme="minorHAnsi" w:hAnsiTheme="minorHAnsi"/>
                <w:sz w:val="24"/>
                <w:szCs w:val="24"/>
              </w:rPr>
              <w:t>0%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E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F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LO # 1-7</w:t>
            </w:r>
          </w:p>
        </w:tc>
      </w:tr>
      <w:tr w:rsidR="00E95942" w:rsidRPr="0095689F" w14:paraId="073A9E57" w14:textId="77777777" w:rsidTr="00202DF3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1" w14:textId="77777777" w:rsidR="00E95942" w:rsidRPr="0095689F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2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3" w14:textId="6AB1D72F" w:rsidR="00E95942" w:rsidRPr="00202DF3" w:rsidRDefault="00CB6C41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3 hours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4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50% (50)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5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56" w14:textId="77777777" w:rsidR="00E95942" w:rsidRPr="00202DF3" w:rsidRDefault="00557500" w:rsidP="00202D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DF3">
              <w:rPr>
                <w:rFonts w:asciiTheme="minorHAnsi" w:hAnsiTheme="minorHAnsi"/>
                <w:sz w:val="24"/>
                <w:szCs w:val="24"/>
              </w:rPr>
              <w:t>All</w:t>
            </w:r>
          </w:p>
        </w:tc>
      </w:tr>
      <w:tr w:rsidR="00E95942" w:rsidRPr="0095689F" w14:paraId="073A9E5C" w14:textId="77777777" w:rsidTr="00202DF3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8" w14:textId="77777777" w:rsidR="00E95942" w:rsidRPr="0095689F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9" w14:textId="77777777" w:rsidR="00E95942" w:rsidRPr="0095689F" w:rsidRDefault="00557500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100% (100 Marks)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A" w14:textId="77777777" w:rsidR="00E95942" w:rsidRPr="0095689F" w:rsidRDefault="00E95942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5B" w14:textId="77777777" w:rsidR="00E95942" w:rsidRPr="0095689F" w:rsidRDefault="00E95942">
            <w:pPr>
              <w:spacing w:line="312" w:lineRule="auto"/>
              <w:rPr>
                <w:rFonts w:asciiTheme="minorHAnsi" w:hAnsiTheme="minorHAnsi"/>
              </w:rPr>
            </w:pPr>
          </w:p>
        </w:tc>
      </w:tr>
    </w:tbl>
    <w:p w14:paraId="4FDA0C0B" w14:textId="77777777" w:rsidR="0085691E" w:rsidRPr="0095689F" w:rsidRDefault="0085691E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3726B4BE" w14:textId="77777777" w:rsidR="0085691E" w:rsidRPr="0095689F" w:rsidRDefault="0085691E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4FC221B8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09737294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5883605E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121F9BB4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131FB126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58DCEE20" w14:textId="77777777" w:rsidR="00CB7296" w:rsidRDefault="00CB729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6C5C9595" w14:textId="77777777" w:rsidR="006B6586" w:rsidRDefault="006B658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4E52B8A0" w14:textId="77777777" w:rsidR="006B6586" w:rsidRDefault="006B658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4653240D" w14:textId="77777777" w:rsidR="006B6586" w:rsidRPr="0095689F" w:rsidRDefault="006B658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050F74EE" w14:textId="77777777" w:rsidR="00CB7296" w:rsidRPr="0095689F" w:rsidRDefault="00CB729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1503A0A2" w14:textId="77777777" w:rsidR="00CB7296" w:rsidRPr="0095689F" w:rsidRDefault="00CB7296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25A67692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1944EEEF" w14:textId="77777777" w:rsidR="00977F2A" w:rsidRPr="0095689F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00C5785E" w14:textId="77777777" w:rsidR="00977F2A" w:rsidRPr="0095689F" w:rsidRDefault="00977F2A" w:rsidP="0061626E">
      <w:pPr>
        <w:pStyle w:val="ListParagraph"/>
        <w:spacing w:after="0"/>
        <w:rPr>
          <w:rFonts w:asciiTheme="minorHAnsi" w:hAnsiTheme="minorHAnsi"/>
          <w:sz w:val="6"/>
          <w:szCs w:val="6"/>
        </w:rPr>
      </w:pPr>
    </w:p>
    <w:tbl>
      <w:tblPr>
        <w:tblStyle w:val="TableGrid1"/>
        <w:bidiVisual/>
        <w:tblW w:w="10195" w:type="dxa"/>
        <w:tblInd w:w="-589" w:type="dxa"/>
        <w:tblLook w:val="04A0" w:firstRow="1" w:lastRow="0" w:firstColumn="1" w:lastColumn="0" w:noHBand="0" w:noVBand="1"/>
      </w:tblPr>
      <w:tblGrid>
        <w:gridCol w:w="2693"/>
        <w:gridCol w:w="6379"/>
        <w:gridCol w:w="1123"/>
      </w:tblGrid>
      <w:tr w:rsidR="0061626E" w:rsidRPr="0095689F" w14:paraId="24FF4B81" w14:textId="77777777" w:rsidTr="00DD139C">
        <w:trPr>
          <w:trHeight w:val="20"/>
        </w:trPr>
        <w:tc>
          <w:tcPr>
            <w:tcW w:w="10195" w:type="dxa"/>
            <w:gridSpan w:val="3"/>
            <w:shd w:val="clear" w:color="auto" w:fill="FDE9D9" w:themeFill="accent6" w:themeFillTint="33"/>
          </w:tcPr>
          <w:p w14:paraId="5AC31D39" w14:textId="77777777" w:rsidR="0061626E" w:rsidRPr="0095689F" w:rsidRDefault="0061626E" w:rsidP="0061626E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 w:rsidRPr="0095689F">
              <w:rPr>
                <w:b/>
                <w:color w:val="17365D"/>
                <w:sz w:val="28"/>
                <w:szCs w:val="28"/>
              </w:rPr>
              <w:lastRenderedPageBreak/>
              <w:t>Delivery Plan (Weekly Syllabus)</w:t>
            </w:r>
          </w:p>
          <w:p w14:paraId="151D6D85" w14:textId="566DE723" w:rsidR="0061626E" w:rsidRPr="0095689F" w:rsidRDefault="0061626E" w:rsidP="0061626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61626E" w:rsidRPr="0095689F" w14:paraId="155FA8F7" w14:textId="77777777" w:rsidTr="00CB7296">
        <w:trPr>
          <w:trHeight w:val="20"/>
        </w:trPr>
        <w:tc>
          <w:tcPr>
            <w:tcW w:w="2693" w:type="dxa"/>
          </w:tcPr>
          <w:p w14:paraId="4F1DB326" w14:textId="1A3CEE5F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6379" w:type="dxa"/>
          </w:tcPr>
          <w:p w14:paraId="416E9B30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مقدمة عن الأخطاء اللغوية –التاء المربوطة والطويلة  والتاء المفتوحة</w:t>
            </w:r>
          </w:p>
        </w:tc>
        <w:tc>
          <w:tcPr>
            <w:tcW w:w="1123" w:type="dxa"/>
          </w:tcPr>
          <w:p w14:paraId="4B4446DF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 xml:space="preserve">1-8 </w:t>
            </w:r>
          </w:p>
        </w:tc>
      </w:tr>
      <w:tr w:rsidR="0061626E" w:rsidRPr="0095689F" w14:paraId="03BE2141" w14:textId="77777777" w:rsidTr="00CB7296">
        <w:trPr>
          <w:trHeight w:val="20"/>
        </w:trPr>
        <w:tc>
          <w:tcPr>
            <w:tcW w:w="2693" w:type="dxa"/>
          </w:tcPr>
          <w:p w14:paraId="11E1B7F1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الثــــــاني</w:t>
            </w:r>
          </w:p>
        </w:tc>
        <w:tc>
          <w:tcPr>
            <w:tcW w:w="6379" w:type="dxa"/>
          </w:tcPr>
          <w:p w14:paraId="1B5A5279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قواعد كتابة الالف الممدودة والمقصورة – الحروف الشمسية والقمرية</w:t>
            </w:r>
          </w:p>
        </w:tc>
        <w:tc>
          <w:tcPr>
            <w:tcW w:w="1123" w:type="dxa"/>
          </w:tcPr>
          <w:p w14:paraId="61BBFBF7" w14:textId="64A4EFD9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9-14</w:t>
            </w:r>
          </w:p>
        </w:tc>
      </w:tr>
      <w:tr w:rsidR="0061626E" w:rsidRPr="0095689F" w14:paraId="563381BC" w14:textId="77777777" w:rsidTr="00CB7296">
        <w:trPr>
          <w:trHeight w:val="20"/>
        </w:trPr>
        <w:tc>
          <w:tcPr>
            <w:tcW w:w="2693" w:type="dxa"/>
          </w:tcPr>
          <w:p w14:paraId="300E6B05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الاسبوع الثــــــالث</w:t>
            </w:r>
          </w:p>
        </w:tc>
        <w:tc>
          <w:tcPr>
            <w:tcW w:w="6379" w:type="dxa"/>
          </w:tcPr>
          <w:p w14:paraId="342C5F55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الضاد والظاء</w:t>
            </w:r>
          </w:p>
        </w:tc>
        <w:tc>
          <w:tcPr>
            <w:tcW w:w="1123" w:type="dxa"/>
          </w:tcPr>
          <w:p w14:paraId="2552026B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15-19</w:t>
            </w:r>
          </w:p>
        </w:tc>
      </w:tr>
      <w:tr w:rsidR="0061626E" w:rsidRPr="0095689F" w14:paraId="74159C71" w14:textId="77777777" w:rsidTr="00CB7296">
        <w:trPr>
          <w:trHeight w:val="20"/>
        </w:trPr>
        <w:tc>
          <w:tcPr>
            <w:tcW w:w="2693" w:type="dxa"/>
          </w:tcPr>
          <w:p w14:paraId="1104F259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الــــرابــع</w:t>
            </w:r>
          </w:p>
        </w:tc>
        <w:tc>
          <w:tcPr>
            <w:tcW w:w="6379" w:type="dxa"/>
          </w:tcPr>
          <w:p w14:paraId="05D20D23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كتابة الهمزة</w:t>
            </w:r>
          </w:p>
        </w:tc>
        <w:tc>
          <w:tcPr>
            <w:tcW w:w="1123" w:type="dxa"/>
          </w:tcPr>
          <w:p w14:paraId="664EB228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20-30</w:t>
            </w:r>
          </w:p>
        </w:tc>
      </w:tr>
      <w:tr w:rsidR="0061626E" w:rsidRPr="0095689F" w14:paraId="4FEC6F51" w14:textId="77777777" w:rsidTr="00CB7296">
        <w:trPr>
          <w:trHeight w:val="20"/>
        </w:trPr>
        <w:tc>
          <w:tcPr>
            <w:tcW w:w="2693" w:type="dxa"/>
          </w:tcPr>
          <w:p w14:paraId="7C1F9B2D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الخـــامس</w:t>
            </w:r>
          </w:p>
        </w:tc>
        <w:tc>
          <w:tcPr>
            <w:tcW w:w="6379" w:type="dxa"/>
          </w:tcPr>
          <w:p w14:paraId="6390FE90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علامات الترقيم</w:t>
            </w:r>
          </w:p>
        </w:tc>
        <w:tc>
          <w:tcPr>
            <w:tcW w:w="1123" w:type="dxa"/>
          </w:tcPr>
          <w:p w14:paraId="4C82C5D6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31-36</w:t>
            </w:r>
          </w:p>
        </w:tc>
      </w:tr>
      <w:tr w:rsidR="0061626E" w:rsidRPr="0095689F" w14:paraId="46710F08" w14:textId="77777777" w:rsidTr="00CB7296">
        <w:trPr>
          <w:trHeight w:val="20"/>
        </w:trPr>
        <w:tc>
          <w:tcPr>
            <w:tcW w:w="2693" w:type="dxa"/>
          </w:tcPr>
          <w:p w14:paraId="3C7768B1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الســـادس</w:t>
            </w:r>
          </w:p>
        </w:tc>
        <w:tc>
          <w:tcPr>
            <w:tcW w:w="6379" w:type="dxa"/>
          </w:tcPr>
          <w:p w14:paraId="4BF82837" w14:textId="5B303E35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الاسم والفعل والتفريق بينهما</w:t>
            </w:r>
            <w:r w:rsidR="00A3046F">
              <w:rPr>
                <w:rFonts w:eastAsia="Times New Roman" w:cs="Times New Roman"/>
                <w:b/>
                <w:color w:val="17365D"/>
                <w:sz w:val="28"/>
                <w:szCs w:val="28"/>
              </w:rPr>
              <w:t xml:space="preserve">- </w:t>
            </w:r>
            <w:r w:rsidR="00A3046F"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 xml:space="preserve"> المفاعيل</w:t>
            </w:r>
          </w:p>
        </w:tc>
        <w:tc>
          <w:tcPr>
            <w:tcW w:w="1123" w:type="dxa"/>
          </w:tcPr>
          <w:p w14:paraId="0A2B9EA0" w14:textId="4D54614D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37-</w:t>
            </w:r>
            <w:r w:rsidR="00A3046F">
              <w:rPr>
                <w:rFonts w:eastAsia="Times New Roman" w:cs="Times New Roman" w:hint="cs"/>
                <w:b/>
                <w:color w:val="17365D"/>
                <w:sz w:val="28"/>
                <w:szCs w:val="28"/>
                <w:rtl/>
              </w:rPr>
              <w:t>50</w:t>
            </w:r>
          </w:p>
        </w:tc>
      </w:tr>
      <w:tr w:rsidR="0061626E" w:rsidRPr="0095689F" w14:paraId="3D74F3FE" w14:textId="77777777" w:rsidTr="00CB7296">
        <w:trPr>
          <w:trHeight w:val="20"/>
        </w:trPr>
        <w:tc>
          <w:tcPr>
            <w:tcW w:w="2693" w:type="dxa"/>
          </w:tcPr>
          <w:p w14:paraId="7A5A7481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الســــابع</w:t>
            </w:r>
          </w:p>
        </w:tc>
        <w:tc>
          <w:tcPr>
            <w:tcW w:w="6379" w:type="dxa"/>
          </w:tcPr>
          <w:p w14:paraId="7B346774" w14:textId="1CD7BBEB" w:rsidR="0061626E" w:rsidRPr="0095689F" w:rsidRDefault="00A3046F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eastAsia="Times New Roman" w:cs="Times New Roman" w:hint="cs"/>
                <w:b/>
                <w:color w:val="17365D"/>
                <w:sz w:val="28"/>
                <w:szCs w:val="28"/>
                <w:rtl/>
              </w:rPr>
              <w:t>الامتحان النصفي</w:t>
            </w:r>
          </w:p>
        </w:tc>
        <w:tc>
          <w:tcPr>
            <w:tcW w:w="1123" w:type="dxa"/>
          </w:tcPr>
          <w:p w14:paraId="2471D13E" w14:textId="0512A198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</w:p>
        </w:tc>
      </w:tr>
      <w:tr w:rsidR="0061626E" w:rsidRPr="0095689F" w14:paraId="52BA1DFA" w14:textId="77777777" w:rsidTr="00CB7296">
        <w:trPr>
          <w:trHeight w:val="20"/>
        </w:trPr>
        <w:tc>
          <w:tcPr>
            <w:tcW w:w="2693" w:type="dxa"/>
          </w:tcPr>
          <w:p w14:paraId="4AC12127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الثــــــامن</w:t>
            </w:r>
          </w:p>
        </w:tc>
        <w:tc>
          <w:tcPr>
            <w:tcW w:w="6379" w:type="dxa"/>
          </w:tcPr>
          <w:p w14:paraId="6E21B2C0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العـــــدد</w:t>
            </w:r>
          </w:p>
        </w:tc>
        <w:tc>
          <w:tcPr>
            <w:tcW w:w="1123" w:type="dxa"/>
          </w:tcPr>
          <w:p w14:paraId="1DD36AEF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51-61</w:t>
            </w:r>
          </w:p>
        </w:tc>
      </w:tr>
      <w:tr w:rsidR="0061626E" w:rsidRPr="0095689F" w14:paraId="5966472A" w14:textId="77777777" w:rsidTr="00CB7296">
        <w:trPr>
          <w:trHeight w:val="20"/>
        </w:trPr>
        <w:tc>
          <w:tcPr>
            <w:tcW w:w="2693" w:type="dxa"/>
          </w:tcPr>
          <w:p w14:paraId="491CE0C7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التاسع</w:t>
            </w: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</w:rPr>
              <w:t xml:space="preserve"> </w:t>
            </w: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 xml:space="preserve"> والعاشر</w:t>
            </w:r>
          </w:p>
        </w:tc>
        <w:tc>
          <w:tcPr>
            <w:tcW w:w="6379" w:type="dxa"/>
          </w:tcPr>
          <w:p w14:paraId="73E80DC7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تطبيقات الأخطاء اللغوية الشائعة</w:t>
            </w:r>
          </w:p>
        </w:tc>
        <w:tc>
          <w:tcPr>
            <w:tcW w:w="1123" w:type="dxa"/>
          </w:tcPr>
          <w:p w14:paraId="2865832E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62-69</w:t>
            </w:r>
          </w:p>
        </w:tc>
      </w:tr>
      <w:tr w:rsidR="0061626E" w:rsidRPr="0095689F" w14:paraId="00CA5AF8" w14:textId="77777777" w:rsidTr="00CB7296">
        <w:trPr>
          <w:trHeight w:val="20"/>
        </w:trPr>
        <w:tc>
          <w:tcPr>
            <w:tcW w:w="2693" w:type="dxa"/>
          </w:tcPr>
          <w:p w14:paraId="43C4ECBA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6379" w:type="dxa"/>
          </w:tcPr>
          <w:p w14:paraId="74BA6692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النون والتنوين ـ معاني حروف الجر</w:t>
            </w:r>
          </w:p>
        </w:tc>
        <w:tc>
          <w:tcPr>
            <w:tcW w:w="1123" w:type="dxa"/>
          </w:tcPr>
          <w:p w14:paraId="2DFDE86D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70-75</w:t>
            </w:r>
          </w:p>
        </w:tc>
      </w:tr>
      <w:tr w:rsidR="0061626E" w:rsidRPr="0095689F" w14:paraId="0CABBCE0" w14:textId="77777777" w:rsidTr="00CB7296">
        <w:trPr>
          <w:trHeight w:val="20"/>
        </w:trPr>
        <w:tc>
          <w:tcPr>
            <w:tcW w:w="2693" w:type="dxa"/>
          </w:tcPr>
          <w:p w14:paraId="6E108680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6379" w:type="dxa"/>
          </w:tcPr>
          <w:p w14:paraId="0B04D55D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الجوانب الشكلية للخطاب الإداري</w:t>
            </w:r>
          </w:p>
        </w:tc>
        <w:tc>
          <w:tcPr>
            <w:tcW w:w="1123" w:type="dxa"/>
          </w:tcPr>
          <w:p w14:paraId="537A0F59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76-80</w:t>
            </w:r>
          </w:p>
        </w:tc>
      </w:tr>
      <w:tr w:rsidR="0061626E" w:rsidRPr="0095689F" w14:paraId="041BC930" w14:textId="77777777" w:rsidTr="00CB7296">
        <w:trPr>
          <w:trHeight w:val="20"/>
        </w:trPr>
        <w:tc>
          <w:tcPr>
            <w:tcW w:w="2693" w:type="dxa"/>
          </w:tcPr>
          <w:p w14:paraId="3379944C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الثالث عشر والرابـــع عشر</w:t>
            </w:r>
          </w:p>
        </w:tc>
        <w:tc>
          <w:tcPr>
            <w:tcW w:w="6379" w:type="dxa"/>
          </w:tcPr>
          <w:p w14:paraId="5A3B06EB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لغة الخطاب الإداري</w:t>
            </w:r>
          </w:p>
        </w:tc>
        <w:tc>
          <w:tcPr>
            <w:tcW w:w="1123" w:type="dxa"/>
          </w:tcPr>
          <w:p w14:paraId="25854103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81-86</w:t>
            </w:r>
          </w:p>
        </w:tc>
      </w:tr>
      <w:tr w:rsidR="0061626E" w:rsidRPr="0095689F" w14:paraId="6A6D67C0" w14:textId="77777777" w:rsidTr="00CB7296">
        <w:trPr>
          <w:trHeight w:val="20"/>
        </w:trPr>
        <w:tc>
          <w:tcPr>
            <w:tcW w:w="2693" w:type="dxa"/>
          </w:tcPr>
          <w:p w14:paraId="3901F9A6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6379" w:type="dxa"/>
          </w:tcPr>
          <w:p w14:paraId="1BD32C86" w14:textId="77777777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نماذج من المراسلات الإدارية</w:t>
            </w:r>
          </w:p>
        </w:tc>
        <w:tc>
          <w:tcPr>
            <w:tcW w:w="1123" w:type="dxa"/>
          </w:tcPr>
          <w:p w14:paraId="0F5FD4A5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</w:p>
        </w:tc>
      </w:tr>
      <w:tr w:rsidR="0061626E" w:rsidRPr="0095689F" w14:paraId="4FC31A8C" w14:textId="77777777" w:rsidTr="00CB7296">
        <w:trPr>
          <w:trHeight w:val="20"/>
        </w:trPr>
        <w:tc>
          <w:tcPr>
            <w:tcW w:w="2693" w:type="dxa"/>
          </w:tcPr>
          <w:p w14:paraId="10346529" w14:textId="35CF0DAE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6379" w:type="dxa"/>
          </w:tcPr>
          <w:p w14:paraId="45199655" w14:textId="6717C85A" w:rsidR="0061626E" w:rsidRPr="0095689F" w:rsidRDefault="0061626E" w:rsidP="0061626E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  <w:r w:rsidRPr="0095689F"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  <w:t>الاستعداد للأمتحان النهائي</w:t>
            </w:r>
          </w:p>
        </w:tc>
        <w:tc>
          <w:tcPr>
            <w:tcW w:w="1123" w:type="dxa"/>
          </w:tcPr>
          <w:p w14:paraId="01A91CD0" w14:textId="77777777" w:rsidR="0061626E" w:rsidRPr="0095689F" w:rsidRDefault="0061626E" w:rsidP="0061626E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  <w:rtl/>
              </w:rPr>
            </w:pPr>
          </w:p>
        </w:tc>
      </w:tr>
    </w:tbl>
    <w:tbl>
      <w:tblPr>
        <w:tblpPr w:leftFromText="181" w:rightFromText="181" w:vertAnchor="text" w:horzAnchor="margin" w:tblpXSpec="center" w:tblpY="286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812"/>
        <w:gridCol w:w="1701"/>
      </w:tblGrid>
      <w:tr w:rsidR="002F3DF0" w:rsidRPr="0095689F" w14:paraId="3E0955AB" w14:textId="77777777" w:rsidTr="00EE2194">
        <w:trPr>
          <w:trHeight w:val="18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AE13888" w14:textId="77777777" w:rsidR="002F3DF0" w:rsidRPr="0095689F" w:rsidRDefault="002F3DF0" w:rsidP="006B658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3D4292DF" w14:textId="77777777" w:rsidR="002F3DF0" w:rsidRPr="0095689F" w:rsidRDefault="002F3DF0" w:rsidP="006B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2F3DF0" w:rsidRPr="0095689F" w14:paraId="1813F341" w14:textId="77777777" w:rsidTr="00EE2194">
        <w:trPr>
          <w:trHeight w:val="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8671A" w14:textId="77777777" w:rsidR="002F3DF0" w:rsidRPr="0095689F" w:rsidRDefault="002F3DF0" w:rsidP="006B6586">
            <w:pPr>
              <w:spacing w:after="0" w:line="240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4080C17" w14:textId="77777777" w:rsidR="002F3DF0" w:rsidRPr="0095689F" w:rsidRDefault="002F3DF0" w:rsidP="006B658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3C49850" w14:textId="77777777" w:rsidR="002F3DF0" w:rsidRPr="0095689F" w:rsidRDefault="002F3DF0" w:rsidP="006B658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Available in the Library?</w:t>
            </w:r>
          </w:p>
        </w:tc>
      </w:tr>
      <w:tr w:rsidR="002F3DF0" w:rsidRPr="0095689F" w14:paraId="453CFB21" w14:textId="77777777" w:rsidTr="00EE2194">
        <w:trPr>
          <w:trHeight w:val="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067D54F" w14:textId="77777777" w:rsidR="002F3DF0" w:rsidRPr="0095689F" w:rsidRDefault="002F3DF0" w:rsidP="006B6586">
            <w:pPr>
              <w:spacing w:after="0" w:line="240" w:lineRule="auto"/>
              <w:ind w:left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Required Texts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F2997" w14:textId="77777777" w:rsidR="002F3DF0" w:rsidRPr="0095689F" w:rsidRDefault="002F3DF0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ملزمة اللغة العربية ( المعممة من وزارة التعليم العالي والبحث العلمي)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634A" w14:textId="77777777" w:rsidR="002F3DF0" w:rsidRPr="0095689F" w:rsidRDefault="002F3DF0" w:rsidP="006B658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</w:rPr>
            </w:pPr>
            <w:r w:rsidRPr="0095689F">
              <w:rPr>
                <w:rFonts w:asciiTheme="minorHAnsi" w:hAnsiTheme="minorHAnsi"/>
              </w:rPr>
              <w:t>Yes</w:t>
            </w:r>
          </w:p>
        </w:tc>
      </w:tr>
      <w:tr w:rsidR="002F3DF0" w:rsidRPr="0095689F" w14:paraId="08A2D04E" w14:textId="77777777" w:rsidTr="00EE2194">
        <w:trPr>
          <w:trHeight w:val="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F7AF462" w14:textId="77777777" w:rsidR="002F3DF0" w:rsidRPr="0095689F" w:rsidRDefault="002F3DF0" w:rsidP="006B6586">
            <w:pPr>
              <w:spacing w:after="0" w:line="240" w:lineRule="auto"/>
              <w:ind w:left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Recommended Texts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E33CF" w14:textId="77777777" w:rsidR="002F3DF0" w:rsidRPr="0095689F" w:rsidRDefault="002F3DF0" w:rsidP="006B6586">
            <w:pPr>
              <w:bidi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6EBB" w14:textId="77777777" w:rsidR="002F3DF0" w:rsidRPr="0095689F" w:rsidRDefault="002F3DF0" w:rsidP="006B658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No</w:t>
            </w:r>
          </w:p>
        </w:tc>
      </w:tr>
      <w:tr w:rsidR="002F3DF0" w:rsidRPr="0095689F" w14:paraId="41CD39AA" w14:textId="77777777" w:rsidTr="00EE2194">
        <w:trPr>
          <w:trHeight w:val="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1E080A" w14:textId="77777777" w:rsidR="002F3DF0" w:rsidRPr="0095689F" w:rsidRDefault="002F3DF0" w:rsidP="006B6586">
            <w:pPr>
              <w:spacing w:after="0" w:line="240" w:lineRule="auto"/>
              <w:ind w:left="90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Websites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6151" w14:textId="77777777" w:rsidR="002F3DF0" w:rsidRPr="0095689F" w:rsidRDefault="002F3DF0" w:rsidP="006B6586">
            <w:pPr>
              <w:spacing w:after="0" w:line="240" w:lineRule="auto"/>
              <w:ind w:left="180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The Collage E-Library</w:t>
            </w:r>
          </w:p>
        </w:tc>
      </w:tr>
    </w:tbl>
    <w:p w14:paraId="5503227B" w14:textId="77777777" w:rsidR="005A1E21" w:rsidRDefault="005A1E21" w:rsidP="00E8527A">
      <w:pPr>
        <w:tabs>
          <w:tab w:val="left" w:pos="7013"/>
        </w:tabs>
        <w:bidi/>
        <w:spacing w:after="200" w:line="276" w:lineRule="auto"/>
        <w:rPr>
          <w:rFonts w:asciiTheme="minorHAnsi" w:eastAsia="Cambria" w:hAnsiTheme="minorHAnsi" w:cs="Cambria"/>
          <w:rtl/>
        </w:rPr>
      </w:pPr>
    </w:p>
    <w:tbl>
      <w:tblPr>
        <w:tblpPr w:leftFromText="181" w:rightFromText="181" w:vertAnchor="text" w:horzAnchor="margin" w:tblpXSpec="center" w:tblpY="1"/>
        <w:tblOverlap w:val="never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6"/>
        <w:gridCol w:w="1710"/>
        <w:gridCol w:w="2085"/>
        <w:gridCol w:w="1155"/>
        <w:gridCol w:w="3608"/>
      </w:tblGrid>
      <w:tr w:rsidR="006B6586" w:rsidRPr="0095689F" w14:paraId="2836A1D8" w14:textId="77777777" w:rsidTr="00EE2194">
        <w:trPr>
          <w:trHeight w:val="300"/>
        </w:trPr>
        <w:tc>
          <w:tcPr>
            <w:tcW w:w="10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4B19609B" w14:textId="77777777" w:rsidR="006B6586" w:rsidRPr="0095689F" w:rsidRDefault="006B6586" w:rsidP="006B6586">
            <w:pPr>
              <w:tabs>
                <w:tab w:val="left" w:pos="1890"/>
                <w:tab w:val="center" w:pos="4544"/>
              </w:tabs>
              <w:spacing w:after="0" w:line="240" w:lineRule="auto"/>
              <w:ind w:right="17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5689F">
              <w:rPr>
                <w:rFonts w:asciiTheme="minorHAnsi" w:hAnsiTheme="minorHAnsi"/>
                <w:b/>
                <w:sz w:val="28"/>
                <w:szCs w:val="28"/>
              </w:rPr>
              <w:t>Grading Scheme</w:t>
            </w:r>
          </w:p>
          <w:p w14:paraId="279C09F4" w14:textId="77777777" w:rsidR="006B6586" w:rsidRPr="0095689F" w:rsidRDefault="006B6586" w:rsidP="006B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r w:rsidRPr="0095689F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6B6586" w:rsidRPr="0095689F" w14:paraId="35E47F26" w14:textId="77777777" w:rsidTr="00EE2194">
        <w:trPr>
          <w:trHeight w:val="30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2EBAAE4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607DB59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676BC19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1AF1F5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Marks (%)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8C12CE7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Definition</w:t>
            </w:r>
          </w:p>
        </w:tc>
      </w:tr>
      <w:tr w:rsidR="006B6586" w:rsidRPr="0095689F" w14:paraId="49B54DA2" w14:textId="77777777" w:rsidTr="00EE2194">
        <w:trPr>
          <w:trHeight w:val="300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EE977E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Success Group</w:t>
            </w:r>
          </w:p>
          <w:p w14:paraId="71368992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8AD35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A - </w:t>
            </w:r>
            <w:r w:rsidRPr="0095689F">
              <w:rPr>
                <w:rFonts w:asciiTheme="minorHAnsi" w:hAnsiTheme="minorHAnsi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29BE2C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715162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90 - 100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C0DAB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Outstanding Performance</w:t>
            </w:r>
          </w:p>
        </w:tc>
      </w:tr>
      <w:tr w:rsidR="006B6586" w:rsidRPr="0095689F" w14:paraId="4298F920" w14:textId="77777777" w:rsidTr="00EE2194">
        <w:trPr>
          <w:trHeight w:val="300"/>
        </w:trPr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702B00" w14:textId="77777777" w:rsidR="006B6586" w:rsidRPr="0095689F" w:rsidRDefault="006B6586" w:rsidP="006B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6F1A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B - </w:t>
            </w:r>
            <w:r w:rsidRPr="0095689F">
              <w:rPr>
                <w:rFonts w:asciiTheme="minorHAnsi" w:hAnsiTheme="minorHAnsi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68F296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F62E5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80 - 89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D583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Above average with some errors</w:t>
            </w:r>
          </w:p>
        </w:tc>
      </w:tr>
      <w:tr w:rsidR="006B6586" w:rsidRPr="0095689F" w14:paraId="61106E2C" w14:textId="77777777" w:rsidTr="00EE2194">
        <w:trPr>
          <w:trHeight w:val="300"/>
        </w:trPr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9A2841" w14:textId="77777777" w:rsidR="006B6586" w:rsidRPr="0095689F" w:rsidRDefault="006B6586" w:rsidP="006B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011C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C - </w:t>
            </w:r>
            <w:r w:rsidRPr="0095689F">
              <w:rPr>
                <w:rFonts w:asciiTheme="minorHAnsi" w:hAnsiTheme="minorHAnsi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C24B31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B68BD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70 - 79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D2E4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Sound work with notable errors</w:t>
            </w:r>
          </w:p>
        </w:tc>
      </w:tr>
      <w:tr w:rsidR="006B6586" w:rsidRPr="0095689F" w14:paraId="108F2672" w14:textId="77777777" w:rsidTr="00EE2194">
        <w:trPr>
          <w:trHeight w:val="300"/>
        </w:trPr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5F8160" w14:textId="77777777" w:rsidR="006B6586" w:rsidRPr="0095689F" w:rsidRDefault="006B6586" w:rsidP="006B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0F39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D - </w:t>
            </w:r>
            <w:r w:rsidRPr="0095689F">
              <w:rPr>
                <w:rFonts w:asciiTheme="minorHAnsi" w:hAnsiTheme="minorHAnsi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BE542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B6EFDD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60 - 69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CD7C9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Fair but with major shortcomings</w:t>
            </w:r>
          </w:p>
        </w:tc>
      </w:tr>
      <w:tr w:rsidR="006B6586" w:rsidRPr="0095689F" w14:paraId="2FBB21F1" w14:textId="77777777" w:rsidTr="00EE2194">
        <w:trPr>
          <w:trHeight w:val="300"/>
        </w:trPr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C29098" w14:textId="77777777" w:rsidR="006B6586" w:rsidRPr="0095689F" w:rsidRDefault="006B6586" w:rsidP="006B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055C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E - </w:t>
            </w:r>
            <w:r w:rsidRPr="0095689F">
              <w:rPr>
                <w:rFonts w:asciiTheme="minorHAnsi" w:hAnsiTheme="minorHAnsi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049B13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BDFD06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50 - 59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8FD8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Work meets minimum criteria</w:t>
            </w:r>
          </w:p>
        </w:tc>
      </w:tr>
      <w:tr w:rsidR="006B6586" w:rsidRPr="0095689F" w14:paraId="1695F5C6" w14:textId="77777777" w:rsidTr="00EE2194">
        <w:trPr>
          <w:trHeight w:val="300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11F78A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Fail Group</w:t>
            </w:r>
          </w:p>
          <w:p w14:paraId="01522C93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A2CC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</w:rPr>
              <w:t xml:space="preserve">FX – </w:t>
            </w:r>
            <w:r w:rsidRPr="0095689F">
              <w:rPr>
                <w:rFonts w:asciiTheme="minorHAnsi" w:hAnsiTheme="minorHAnsi"/>
              </w:rPr>
              <w:t>Fail</w:t>
            </w:r>
            <w:r w:rsidRPr="0095689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664A13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4714D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(45-49)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B6BDE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More work required but credit awarded</w:t>
            </w:r>
          </w:p>
        </w:tc>
      </w:tr>
      <w:tr w:rsidR="006B6586" w:rsidRPr="0095689F" w14:paraId="08C0B5A2" w14:textId="77777777" w:rsidTr="00EE2194">
        <w:trPr>
          <w:trHeight w:val="300"/>
        </w:trPr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026368" w14:textId="77777777" w:rsidR="006B6586" w:rsidRPr="0095689F" w:rsidRDefault="006B6586" w:rsidP="006B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4249" w14:textId="77777777" w:rsidR="006B6586" w:rsidRPr="0095689F" w:rsidRDefault="006B6586" w:rsidP="006B6586">
            <w:pPr>
              <w:spacing w:after="0" w:line="240" w:lineRule="auto"/>
              <w:ind w:firstLine="72"/>
              <w:rPr>
                <w:rFonts w:asciiTheme="minorHAnsi" w:hAnsiTheme="minorHAnsi"/>
                <w:b/>
                <w:sz w:val="24"/>
                <w:szCs w:val="24"/>
              </w:rPr>
            </w:pPr>
            <w:r w:rsidRPr="0095689F">
              <w:rPr>
                <w:rFonts w:asciiTheme="minorHAnsi" w:hAnsiTheme="minorHAnsi"/>
                <w:b/>
              </w:rPr>
              <w:t xml:space="preserve">F – </w:t>
            </w:r>
            <w:r w:rsidRPr="0095689F">
              <w:rPr>
                <w:rFonts w:asciiTheme="minorHAnsi" w:hAnsiTheme="minorHAnsi"/>
              </w:rPr>
              <w:t>Fail</w:t>
            </w:r>
            <w:r w:rsidRPr="0095689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779227" w14:textId="77777777" w:rsidR="006B6586" w:rsidRPr="0095689F" w:rsidRDefault="006B6586" w:rsidP="006B6586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5689F">
              <w:rPr>
                <w:rFonts w:asciiTheme="minorHAnsi" w:hAnsiTheme="minorHAnsi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2EE5BE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(0-44)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8DE7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</w:rPr>
            </w:pPr>
            <w:r w:rsidRPr="0095689F">
              <w:rPr>
                <w:rFonts w:asciiTheme="minorHAnsi" w:hAnsiTheme="minorHAnsi"/>
              </w:rPr>
              <w:t>Considerable amount of work required</w:t>
            </w:r>
          </w:p>
        </w:tc>
      </w:tr>
      <w:tr w:rsidR="006B6586" w:rsidRPr="0095689F" w14:paraId="4350B53B" w14:textId="77777777" w:rsidTr="00EE2194">
        <w:trPr>
          <w:trHeight w:val="30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6404ABBE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23D7217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2A4E9C92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24D95A11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1610D86" w14:textId="77777777" w:rsidR="006B6586" w:rsidRPr="0095689F" w:rsidRDefault="006B6586" w:rsidP="006B658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B6586" w:rsidRPr="0095689F" w14:paraId="2565F74B" w14:textId="77777777" w:rsidTr="00EE2194">
        <w:trPr>
          <w:trHeight w:val="940"/>
        </w:trPr>
        <w:tc>
          <w:tcPr>
            <w:tcW w:w="10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7353" w14:textId="77777777" w:rsidR="006B6586" w:rsidRPr="0095689F" w:rsidRDefault="006B6586" w:rsidP="006B6586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5689F">
              <w:rPr>
                <w:rFonts w:asciiTheme="minorHAnsi" w:hAnsiTheme="minorHAnsi"/>
                <w:b/>
              </w:rPr>
              <w:t>Note:</w:t>
            </w:r>
            <w:r w:rsidRPr="0095689F">
              <w:rPr>
                <w:rFonts w:asciiTheme="minorHAnsi" w:hAnsiTheme="minorHAnsi"/>
              </w:rP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3C13398D" w14:textId="77777777" w:rsidR="00915DA4" w:rsidRPr="00915DA4" w:rsidRDefault="00915DA4" w:rsidP="006B6586">
      <w:pPr>
        <w:bidi/>
        <w:rPr>
          <w:rFonts w:asciiTheme="minorHAnsi" w:eastAsia="Cambria" w:hAnsiTheme="minorHAnsi" w:cs="Cambria"/>
        </w:rPr>
      </w:pPr>
    </w:p>
    <w:sectPr w:rsidR="00915DA4" w:rsidRPr="00915DA4" w:rsidSect="006B6586">
      <w:pgSz w:w="11906" w:h="16838"/>
      <w:pgMar w:top="1440" w:right="1440" w:bottom="1135" w:left="1440" w:header="68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216C" w14:textId="77777777" w:rsidR="0007756F" w:rsidRDefault="0007756F">
      <w:pPr>
        <w:spacing w:after="0" w:line="240" w:lineRule="auto"/>
      </w:pPr>
      <w:r>
        <w:separator/>
      </w:r>
    </w:p>
  </w:endnote>
  <w:endnote w:type="continuationSeparator" w:id="0">
    <w:p w14:paraId="4F42256F" w14:textId="77777777" w:rsidR="0007756F" w:rsidRDefault="0007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9F09" w14:textId="311B1722" w:rsidR="00E95942" w:rsidRPr="009A5E5C" w:rsidRDefault="009A5E5C" w:rsidP="009A5E5C">
    <w:pPr>
      <w:pStyle w:val="Footer"/>
      <w:pBdr>
        <w:top w:val="single" w:sz="4" w:space="1" w:color="auto"/>
      </w:pBdr>
      <w:tabs>
        <w:tab w:val="left" w:pos="5126"/>
        <w:tab w:val="right" w:pos="9639"/>
      </w:tabs>
      <w:ind w:left="-567" w:right="-613"/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sdt>
      <w:sdtPr>
        <w:id w:val="103993966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3A9F0A" w14:textId="77777777" w:rsidR="00E95942" w:rsidRDefault="00E95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A3A5" w14:textId="77777777" w:rsidR="0007756F" w:rsidRDefault="0007756F">
      <w:pPr>
        <w:spacing w:after="0" w:line="240" w:lineRule="auto"/>
      </w:pPr>
      <w:r>
        <w:separator/>
      </w:r>
    </w:p>
  </w:footnote>
  <w:footnote w:type="continuationSeparator" w:id="0">
    <w:p w14:paraId="4DBEBFA8" w14:textId="77777777" w:rsidR="0007756F" w:rsidRDefault="0007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FE00" w14:textId="77777777" w:rsidR="0098730B" w:rsidRDefault="0098730B" w:rsidP="0098730B">
    <w:pPr>
      <w:pStyle w:val="Header"/>
      <w:jc w:val="center"/>
    </w:pPr>
    <w:r w:rsidRPr="00631C3C">
      <w:t>© Electrical Engineering Technical College - Department of Computer Engineering Techniques</w:t>
    </w:r>
  </w:p>
  <w:p w14:paraId="4B4468E5" w14:textId="77777777" w:rsidR="0098730B" w:rsidRDefault="00987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D09"/>
    <w:multiLevelType w:val="multilevel"/>
    <w:tmpl w:val="C122A7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0C7174FF"/>
    <w:multiLevelType w:val="hybridMultilevel"/>
    <w:tmpl w:val="9DB4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2F19"/>
    <w:multiLevelType w:val="hybridMultilevel"/>
    <w:tmpl w:val="7770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56E9F"/>
    <w:multiLevelType w:val="multilevel"/>
    <w:tmpl w:val="2B32ACD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6F304E09"/>
    <w:multiLevelType w:val="multilevel"/>
    <w:tmpl w:val="1BF27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0715C2F"/>
    <w:multiLevelType w:val="hybridMultilevel"/>
    <w:tmpl w:val="141E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43ED"/>
    <w:multiLevelType w:val="multilevel"/>
    <w:tmpl w:val="165C22DA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 w16cid:durableId="1505702149">
    <w:abstractNumId w:val="3"/>
  </w:num>
  <w:num w:numId="2" w16cid:durableId="1381785634">
    <w:abstractNumId w:val="6"/>
  </w:num>
  <w:num w:numId="3" w16cid:durableId="1399132688">
    <w:abstractNumId w:val="4"/>
  </w:num>
  <w:num w:numId="4" w16cid:durableId="1003125758">
    <w:abstractNumId w:val="1"/>
  </w:num>
  <w:num w:numId="5" w16cid:durableId="1703437748">
    <w:abstractNumId w:val="5"/>
  </w:num>
  <w:num w:numId="6" w16cid:durableId="1174491943">
    <w:abstractNumId w:val="0"/>
  </w:num>
  <w:num w:numId="7" w16cid:durableId="1868433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zU2NTc3sjQ2szRU0lEKTi0uzszPAykwNKkFAKtmgrEtAAAA"/>
  </w:docVars>
  <w:rsids>
    <w:rsidRoot w:val="00E95942"/>
    <w:rsid w:val="000138B3"/>
    <w:rsid w:val="00015665"/>
    <w:rsid w:val="00060655"/>
    <w:rsid w:val="0006365E"/>
    <w:rsid w:val="0007756F"/>
    <w:rsid w:val="00083EE6"/>
    <w:rsid w:val="000B395A"/>
    <w:rsid w:val="000B3B48"/>
    <w:rsid w:val="000B4665"/>
    <w:rsid w:val="000C155D"/>
    <w:rsid w:val="000C69B3"/>
    <w:rsid w:val="000C7B60"/>
    <w:rsid w:val="000D2674"/>
    <w:rsid w:val="000E2E5D"/>
    <w:rsid w:val="000E52DF"/>
    <w:rsid w:val="000F0677"/>
    <w:rsid w:val="000F263B"/>
    <w:rsid w:val="00102B02"/>
    <w:rsid w:val="00117F3C"/>
    <w:rsid w:val="00133411"/>
    <w:rsid w:val="00135C99"/>
    <w:rsid w:val="00142B4C"/>
    <w:rsid w:val="001459C1"/>
    <w:rsid w:val="001531DB"/>
    <w:rsid w:val="00154D70"/>
    <w:rsid w:val="00171460"/>
    <w:rsid w:val="001860F2"/>
    <w:rsid w:val="001C4739"/>
    <w:rsid w:val="00202DF3"/>
    <w:rsid w:val="00246643"/>
    <w:rsid w:val="00267436"/>
    <w:rsid w:val="00272D41"/>
    <w:rsid w:val="002944F9"/>
    <w:rsid w:val="0029669C"/>
    <w:rsid w:val="002B1A66"/>
    <w:rsid w:val="002B3CAE"/>
    <w:rsid w:val="002D00C8"/>
    <w:rsid w:val="002F2AC0"/>
    <w:rsid w:val="002F3DF0"/>
    <w:rsid w:val="00300DC0"/>
    <w:rsid w:val="00351A1F"/>
    <w:rsid w:val="0038770D"/>
    <w:rsid w:val="00392C5C"/>
    <w:rsid w:val="003A2DB1"/>
    <w:rsid w:val="003B43A8"/>
    <w:rsid w:val="003F13D1"/>
    <w:rsid w:val="00427ACB"/>
    <w:rsid w:val="00431172"/>
    <w:rsid w:val="00476257"/>
    <w:rsid w:val="00492938"/>
    <w:rsid w:val="00497CF9"/>
    <w:rsid w:val="004A17AF"/>
    <w:rsid w:val="004B4A04"/>
    <w:rsid w:val="004D0FEA"/>
    <w:rsid w:val="004F734D"/>
    <w:rsid w:val="00521CC2"/>
    <w:rsid w:val="00540270"/>
    <w:rsid w:val="0054259B"/>
    <w:rsid w:val="0054762E"/>
    <w:rsid w:val="00557500"/>
    <w:rsid w:val="00571560"/>
    <w:rsid w:val="00574F2B"/>
    <w:rsid w:val="005855F4"/>
    <w:rsid w:val="005931BC"/>
    <w:rsid w:val="0059651A"/>
    <w:rsid w:val="005A1E21"/>
    <w:rsid w:val="005A576D"/>
    <w:rsid w:val="005D2182"/>
    <w:rsid w:val="00612FD9"/>
    <w:rsid w:val="0061626E"/>
    <w:rsid w:val="006521D6"/>
    <w:rsid w:val="006B6586"/>
    <w:rsid w:val="006D4078"/>
    <w:rsid w:val="006E6A13"/>
    <w:rsid w:val="006F0D52"/>
    <w:rsid w:val="0070342A"/>
    <w:rsid w:val="00741B99"/>
    <w:rsid w:val="00741F62"/>
    <w:rsid w:val="007653E6"/>
    <w:rsid w:val="00770BD7"/>
    <w:rsid w:val="007D6D6A"/>
    <w:rsid w:val="007F7A38"/>
    <w:rsid w:val="008000BE"/>
    <w:rsid w:val="00806F3C"/>
    <w:rsid w:val="00816629"/>
    <w:rsid w:val="00822E21"/>
    <w:rsid w:val="008518F6"/>
    <w:rsid w:val="00851AE8"/>
    <w:rsid w:val="0085691E"/>
    <w:rsid w:val="008A1FA9"/>
    <w:rsid w:val="008A5494"/>
    <w:rsid w:val="008A6A55"/>
    <w:rsid w:val="008C6560"/>
    <w:rsid w:val="008E249C"/>
    <w:rsid w:val="008F4FA8"/>
    <w:rsid w:val="00915DA4"/>
    <w:rsid w:val="00933919"/>
    <w:rsid w:val="00941653"/>
    <w:rsid w:val="00955C89"/>
    <w:rsid w:val="0095689F"/>
    <w:rsid w:val="0097617C"/>
    <w:rsid w:val="00977F2A"/>
    <w:rsid w:val="0098730B"/>
    <w:rsid w:val="00992B3F"/>
    <w:rsid w:val="009A5E5C"/>
    <w:rsid w:val="009B1013"/>
    <w:rsid w:val="009C7E60"/>
    <w:rsid w:val="009E3629"/>
    <w:rsid w:val="00A044F9"/>
    <w:rsid w:val="00A1264C"/>
    <w:rsid w:val="00A24E67"/>
    <w:rsid w:val="00A3046F"/>
    <w:rsid w:val="00A37D5F"/>
    <w:rsid w:val="00A51CF4"/>
    <w:rsid w:val="00A616E3"/>
    <w:rsid w:val="00A652B2"/>
    <w:rsid w:val="00A6636F"/>
    <w:rsid w:val="00A6743A"/>
    <w:rsid w:val="00A7480F"/>
    <w:rsid w:val="00A77676"/>
    <w:rsid w:val="00A925FD"/>
    <w:rsid w:val="00A96F82"/>
    <w:rsid w:val="00A97B05"/>
    <w:rsid w:val="00AC5131"/>
    <w:rsid w:val="00AE6DA1"/>
    <w:rsid w:val="00AE7C47"/>
    <w:rsid w:val="00AE7E8C"/>
    <w:rsid w:val="00B0323E"/>
    <w:rsid w:val="00B15B28"/>
    <w:rsid w:val="00B22266"/>
    <w:rsid w:val="00B26622"/>
    <w:rsid w:val="00B41207"/>
    <w:rsid w:val="00B45CEF"/>
    <w:rsid w:val="00B46A62"/>
    <w:rsid w:val="00B54AE7"/>
    <w:rsid w:val="00B82115"/>
    <w:rsid w:val="00B9316E"/>
    <w:rsid w:val="00B97709"/>
    <w:rsid w:val="00B97C63"/>
    <w:rsid w:val="00BB221B"/>
    <w:rsid w:val="00BC2656"/>
    <w:rsid w:val="00BD7EF0"/>
    <w:rsid w:val="00BE707E"/>
    <w:rsid w:val="00C07B65"/>
    <w:rsid w:val="00C23512"/>
    <w:rsid w:val="00C23D55"/>
    <w:rsid w:val="00C275B6"/>
    <w:rsid w:val="00C65247"/>
    <w:rsid w:val="00C80709"/>
    <w:rsid w:val="00C90B0E"/>
    <w:rsid w:val="00C91B31"/>
    <w:rsid w:val="00CA0849"/>
    <w:rsid w:val="00CA57A6"/>
    <w:rsid w:val="00CB1A62"/>
    <w:rsid w:val="00CB6C41"/>
    <w:rsid w:val="00CB7296"/>
    <w:rsid w:val="00CD2E6B"/>
    <w:rsid w:val="00CE4437"/>
    <w:rsid w:val="00CF4795"/>
    <w:rsid w:val="00CF645D"/>
    <w:rsid w:val="00D01E2E"/>
    <w:rsid w:val="00D15BC4"/>
    <w:rsid w:val="00D30A71"/>
    <w:rsid w:val="00D43A83"/>
    <w:rsid w:val="00D444CE"/>
    <w:rsid w:val="00D64289"/>
    <w:rsid w:val="00D813C6"/>
    <w:rsid w:val="00D86E9C"/>
    <w:rsid w:val="00DB0F9E"/>
    <w:rsid w:val="00DB1443"/>
    <w:rsid w:val="00DB411F"/>
    <w:rsid w:val="00DC73F8"/>
    <w:rsid w:val="00DC7534"/>
    <w:rsid w:val="00DD139C"/>
    <w:rsid w:val="00DE1ABD"/>
    <w:rsid w:val="00DE7A10"/>
    <w:rsid w:val="00E051E7"/>
    <w:rsid w:val="00E149AE"/>
    <w:rsid w:val="00E15FA9"/>
    <w:rsid w:val="00E16CAD"/>
    <w:rsid w:val="00E21F83"/>
    <w:rsid w:val="00E8527A"/>
    <w:rsid w:val="00E95942"/>
    <w:rsid w:val="00EB269E"/>
    <w:rsid w:val="00F01FAA"/>
    <w:rsid w:val="00F02CB1"/>
    <w:rsid w:val="00F07233"/>
    <w:rsid w:val="00F31041"/>
    <w:rsid w:val="00F3605C"/>
    <w:rsid w:val="00F45483"/>
    <w:rsid w:val="00F57F5A"/>
    <w:rsid w:val="00F6423B"/>
    <w:rsid w:val="00F8422E"/>
    <w:rsid w:val="00F934F3"/>
    <w:rsid w:val="00FC56C7"/>
    <w:rsid w:val="00FC7A9C"/>
    <w:rsid w:val="00FD514C"/>
    <w:rsid w:val="00FD79A7"/>
    <w:rsid w:val="00FF027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A9D71"/>
  <w15:docId w15:val="{7FCFFF9E-98D5-4E84-A0E9-30CE0A78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2351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626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52B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A652B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2023-06-03T00:00:00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z5vvBvLIEa2NPpy7Wj5UCv2jg==">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1264</Words>
  <Characters>7209</Characters>
  <Application>Microsoft Office Word</Application>
  <DocSecurity>0</DocSecurity>
  <Lines>60</Lines>
  <Paragraphs>16</Paragraphs>
  <ScaleCrop>false</ScaleCrop>
  <Company>© Electrical Engineering Technical College 2023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Language</dc:title>
  <dc:subject>ET1203</dc:subject>
  <dc:creator>Ahmed Fadhil Jassm</dc:creator>
  <cp:lastModifiedBy>acer</cp:lastModifiedBy>
  <cp:revision>68</cp:revision>
  <cp:lastPrinted>2023-11-12T12:36:00Z</cp:lastPrinted>
  <dcterms:created xsi:type="dcterms:W3CDTF">2023-05-21T22:54:00Z</dcterms:created>
  <dcterms:modified xsi:type="dcterms:W3CDTF">2024-07-27T16:01:00Z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