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F7" w:rsidRDefault="00672DF7" w:rsidP="00672DF7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-683260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25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F7" w:rsidRDefault="00672DF7" w:rsidP="00DF7A12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شط العرب </w:t>
                            </w:r>
                          </w:p>
                          <w:p w:rsidR="00672DF7" w:rsidRPr="004A7D3C" w:rsidRDefault="00672DF7" w:rsidP="00DF7A12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كلية </w:t>
                            </w:r>
                            <w:r w:rsidR="00DF7A12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الإدارة والاقتصاد</w:t>
                            </w:r>
                          </w:p>
                          <w:p w:rsidR="00672DF7" w:rsidRPr="004A7D3C" w:rsidRDefault="00672DF7" w:rsidP="008104F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محاسبة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الثالثة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زينب جعفر سلمان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 محاسبة</w:t>
                            </w:r>
                          </w:p>
                          <w:p w:rsidR="00672DF7" w:rsidRPr="004A7D3C" w:rsidRDefault="00672DF7" w:rsidP="00DF7A12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="00DF7A12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جامعة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شط العرب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3.8pt;margin-top:0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" stroked="f">
                <v:textbox>
                  <w:txbxContent>
                    <w:p w:rsidR="00672DF7" w:rsidRDefault="00672DF7" w:rsidP="00DF7A12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شط العرب </w:t>
                      </w:r>
                    </w:p>
                    <w:p w:rsidR="00672DF7" w:rsidRPr="004A7D3C" w:rsidRDefault="00672DF7" w:rsidP="00DF7A12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كلية </w:t>
                      </w:r>
                      <w:r w:rsidR="00DF7A12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الإدارة والاقتصاد</w:t>
                      </w:r>
                    </w:p>
                    <w:p w:rsidR="00672DF7" w:rsidRPr="004A7D3C" w:rsidRDefault="00672DF7" w:rsidP="008104F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محاسبة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الثالثة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زينب جعفر سلمان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 محاسبة</w:t>
                      </w:r>
                    </w:p>
                    <w:p w:rsidR="00672DF7" w:rsidRPr="004A7D3C" w:rsidRDefault="00672DF7" w:rsidP="00DF7A12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="00DF7A12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جامعة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شط العرب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5" name="Picture 5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F7" w:rsidRPr="004A7D3C" w:rsidRDefault="00672DF7" w:rsidP="00672DF7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672DF7" w:rsidRPr="004A7D3C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Pr="004A7D3C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bPgw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" stroked="f">
                <v:textbox>
                  <w:txbxContent>
                    <w:p w:rsidR="00672DF7" w:rsidRPr="004A7D3C" w:rsidRDefault="00672DF7" w:rsidP="00672DF7">
                      <w:pPr>
                        <w:jc w:val="center"/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672DF7" w:rsidRPr="004A7D3C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Pr="004A7D3C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2DF7" w:rsidRDefault="00672DF7" w:rsidP="00672DF7">
      <w:pPr>
        <w:jc w:val="center"/>
        <w:rPr>
          <w:rtl/>
          <w:lang w:bidi="ar-IQ"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Pr="00BC3D6A" w:rsidRDefault="00672DF7" w:rsidP="00672DF7">
      <w:pPr>
        <w:jc w:val="center"/>
        <w:rPr>
          <w:rFonts w:ascii="Arial" w:hAnsi="Arial" w:cs="Arial"/>
          <w:sz w:val="16"/>
          <w:szCs w:val="16"/>
          <w:rtl/>
        </w:rPr>
      </w:pPr>
    </w:p>
    <w:p w:rsidR="00672DF7" w:rsidRDefault="00672DF7" w:rsidP="00672DF7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  <w:bookmarkStart w:id="0" w:name="_GoBack"/>
      <w:bookmarkEnd w:id="0"/>
    </w:p>
    <w:p w:rsidR="00672DF7" w:rsidRPr="00BC3D6A" w:rsidRDefault="00672DF7" w:rsidP="00672DF7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672DF7" w:rsidRPr="00384B08" w:rsidRDefault="008104F8" w:rsidP="00CB695C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زينب جعفر سلمان الهلالي</w:t>
            </w:r>
          </w:p>
        </w:tc>
      </w:tr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672DF7" w:rsidRPr="00384B08" w:rsidRDefault="008104F8" w:rsidP="00CB695C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0479F6">
              <w:rPr>
                <w:rFonts w:ascii="Helvetica" w:hAnsi="Helvetica"/>
                <w:b/>
                <w:bCs/>
                <w:color w:val="5F6368"/>
                <w:spacing w:val="3"/>
                <w:sz w:val="32"/>
                <w:szCs w:val="32"/>
                <w:shd w:val="clear" w:color="auto" w:fill="FFFFFF"/>
              </w:rPr>
              <w:t>zainab.j.salman@sa-uc.edu.iq</w:t>
            </w:r>
          </w:p>
        </w:tc>
      </w:tr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672DF7" w:rsidRPr="00384B08" w:rsidRDefault="00F8070F" w:rsidP="00CB695C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محاسبة المنشآت المالية</w:t>
            </w:r>
          </w:p>
        </w:tc>
      </w:tr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672DF7" w:rsidRPr="00384B08" w:rsidRDefault="003218FD" w:rsidP="00CB695C">
            <w:pP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الاول</w:t>
            </w:r>
          </w:p>
        </w:tc>
      </w:tr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672DF7" w:rsidRPr="00384B08" w:rsidRDefault="008104F8" w:rsidP="00CB695C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تعزيز قدرة الطالب على المعالجة المحاسبية للعمليات المالية في المصارف وشركات التأمين</w:t>
            </w:r>
          </w:p>
        </w:tc>
      </w:tr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672DF7" w:rsidRDefault="008104F8" w:rsidP="008104F8">
            <w:pPr>
              <w:pStyle w:val="a3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التعريف بالمصطلحات المستخدمة في المنشآت المالية.</w:t>
            </w:r>
          </w:p>
          <w:p w:rsidR="00F8070F" w:rsidRDefault="00F8070F" w:rsidP="00F8070F">
            <w:pPr>
              <w:pStyle w:val="a3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التعريف بأنواع الشعب والعمليات الخاصة بالمصارف وآلية عملها.</w:t>
            </w:r>
          </w:p>
          <w:p w:rsidR="008104F8" w:rsidRPr="008104F8" w:rsidRDefault="008104F8" w:rsidP="008104F8">
            <w:pPr>
              <w:pStyle w:val="a3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فهم القيود المحاسبية الخاصة </w:t>
            </w:r>
            <w:r w:rsidR="00F8070F">
              <w:rPr>
                <w:rFonts w:cs="Simplified Arabic" w:hint="cs"/>
                <w:b/>
                <w:bCs/>
                <w:sz w:val="32"/>
                <w:szCs w:val="32"/>
                <w:rtl/>
              </w:rPr>
              <w:t>بالعمليات المصرفية</w:t>
            </w:r>
          </w:p>
        </w:tc>
      </w:tr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672DF7" w:rsidRPr="00384B08" w:rsidRDefault="008104F8" w:rsidP="00CB695C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النظم المحاسبية المتخصصة / د. ثائر صبري محمود الغبان</w:t>
            </w:r>
          </w:p>
        </w:tc>
      </w:tr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672DF7" w:rsidRPr="00384B08" w:rsidRDefault="00F8070F" w:rsidP="00CB695C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المحاسبة في المنشآت المالية/  د. عباس العكيلي</w:t>
            </w:r>
          </w:p>
        </w:tc>
      </w:tr>
      <w:tr w:rsidR="00672DF7" w:rsidRPr="00384B08" w:rsidTr="00CB695C">
        <w:trPr>
          <w:trHeight w:val="654"/>
        </w:trPr>
        <w:tc>
          <w:tcPr>
            <w:tcW w:w="2654" w:type="dxa"/>
            <w:vMerge w:val="restart"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672DF7" w:rsidRPr="00384B08" w:rsidRDefault="00672DF7" w:rsidP="00CB695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:rsidR="00672DF7" w:rsidRPr="00384B08" w:rsidRDefault="00672DF7" w:rsidP="00CB695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:rsidR="00672DF7" w:rsidRPr="00384B08" w:rsidRDefault="00672DF7" w:rsidP="00CB695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672DF7" w:rsidRPr="00384B08" w:rsidRDefault="00672DF7" w:rsidP="00CB695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</w:tcPr>
          <w:p w:rsidR="00672DF7" w:rsidRPr="00384B08" w:rsidRDefault="00672DF7" w:rsidP="00CB695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672DF7" w:rsidRPr="00384B08" w:rsidTr="00CB695C">
        <w:tc>
          <w:tcPr>
            <w:tcW w:w="2654" w:type="dxa"/>
            <w:vMerge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672DF7" w:rsidRPr="00384B08" w:rsidRDefault="0024074C" w:rsidP="00CB695C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الأول</w:t>
            </w:r>
          </w:p>
        </w:tc>
        <w:tc>
          <w:tcPr>
            <w:tcW w:w="1532" w:type="dxa"/>
          </w:tcPr>
          <w:p w:rsidR="00672DF7" w:rsidRPr="00384B08" w:rsidRDefault="0024074C" w:rsidP="00CB695C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30</w:t>
            </w:r>
          </w:p>
        </w:tc>
        <w:tc>
          <w:tcPr>
            <w:tcW w:w="1531" w:type="dxa"/>
          </w:tcPr>
          <w:p w:rsidR="00672DF7" w:rsidRPr="00384B08" w:rsidRDefault="0024074C" w:rsidP="00CB695C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1532" w:type="dxa"/>
          </w:tcPr>
          <w:p w:rsidR="00672DF7" w:rsidRPr="00384B08" w:rsidRDefault="00672DF7" w:rsidP="00CB695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2" w:type="dxa"/>
          </w:tcPr>
          <w:p w:rsidR="00672DF7" w:rsidRPr="00384B08" w:rsidRDefault="0024074C" w:rsidP="00CB695C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60</w:t>
            </w:r>
          </w:p>
        </w:tc>
      </w:tr>
      <w:tr w:rsidR="00672DF7" w:rsidRPr="00384B08" w:rsidTr="00CB695C">
        <w:tc>
          <w:tcPr>
            <w:tcW w:w="2654" w:type="dxa"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672DF7" w:rsidRPr="00384B08" w:rsidRDefault="00672DF7" w:rsidP="00CB695C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672DF7" w:rsidRPr="00124165" w:rsidRDefault="00672DF7" w:rsidP="00672DF7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  <w:lang w:bidi="ar-IQ"/>
        </w:rPr>
      </w:pPr>
    </w:p>
    <w:p w:rsidR="00672DF7" w:rsidRDefault="00672DF7" w:rsidP="00672DF7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3" name="Picture 3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F7" w:rsidRPr="004A7D3C" w:rsidRDefault="00672DF7" w:rsidP="00672DF7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672DF7" w:rsidRPr="004A7D3C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Pr="004A7D3C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33pt;margin-top:0;width:189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oZngw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" stroked="f">
                <v:textbox>
                  <w:txbxContent>
                    <w:p w:rsidR="00672DF7" w:rsidRPr="004A7D3C" w:rsidRDefault="00672DF7" w:rsidP="00672DF7">
                      <w:pPr>
                        <w:jc w:val="center"/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672DF7" w:rsidRPr="004A7D3C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Pr="004A7D3C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254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F7" w:rsidRPr="004A7D3C" w:rsidRDefault="00672DF7" w:rsidP="00DF7A12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شط العرب </w:t>
                            </w:r>
                          </w:p>
                          <w:p w:rsidR="00672DF7" w:rsidRPr="004A7D3C" w:rsidRDefault="00672DF7" w:rsidP="00DF7A12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</w:t>
                            </w:r>
                            <w:r w:rsidR="00DF7A12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الإدارة والاقتصاد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محاسبة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الثالثة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زينب جعفر سلمان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 محاسبة</w:t>
                            </w:r>
                          </w:p>
                          <w:p w:rsidR="00672DF7" w:rsidRPr="004A7D3C" w:rsidRDefault="00672DF7" w:rsidP="00DF7A12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DF7A12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جامعة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شط العرب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-42.55pt;margin-top:0;width:213.5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" stroked="f">
                <v:textbox>
                  <w:txbxContent>
                    <w:p w:rsidR="00672DF7" w:rsidRPr="004A7D3C" w:rsidRDefault="00672DF7" w:rsidP="00DF7A12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شط العرب </w:t>
                      </w:r>
                    </w:p>
                    <w:p w:rsidR="00672DF7" w:rsidRPr="004A7D3C" w:rsidRDefault="00672DF7" w:rsidP="00DF7A12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</w:t>
                      </w:r>
                      <w:r w:rsidR="00DF7A12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الإدارة والاقتصاد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محاسبة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الثالثة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زينب جعفر سلمان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 محاسبة</w:t>
                      </w:r>
                    </w:p>
                    <w:p w:rsidR="00672DF7" w:rsidRPr="004A7D3C" w:rsidRDefault="00672DF7" w:rsidP="00DF7A12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DF7A12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جامعة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شط العرب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2DF7" w:rsidRDefault="00672DF7" w:rsidP="00672DF7">
      <w:pPr>
        <w:jc w:val="center"/>
        <w:rPr>
          <w:rtl/>
          <w:lang w:bidi="ar-IQ"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Pr="00BC3D6A" w:rsidRDefault="00672DF7" w:rsidP="00672DF7">
      <w:pPr>
        <w:jc w:val="center"/>
        <w:rPr>
          <w:rFonts w:ascii="Arial" w:hAnsi="Arial" w:cs="Arial"/>
          <w:sz w:val="16"/>
          <w:szCs w:val="16"/>
          <w:rtl/>
        </w:rPr>
      </w:pPr>
    </w:p>
    <w:p w:rsidR="00672DF7" w:rsidRDefault="00672DF7" w:rsidP="00672DF7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587"/>
        <w:gridCol w:w="2268"/>
        <w:gridCol w:w="2268"/>
        <w:gridCol w:w="3969"/>
      </w:tblGrid>
      <w:tr w:rsidR="00672DF7" w:rsidRPr="00384B08" w:rsidTr="00CB695C">
        <w:trPr>
          <w:cantSplit/>
          <w:trHeight w:val="988"/>
        </w:trPr>
        <w:tc>
          <w:tcPr>
            <w:tcW w:w="673" w:type="dxa"/>
            <w:textDirection w:val="btLr"/>
          </w:tcPr>
          <w:p w:rsidR="00672DF7" w:rsidRPr="00384B08" w:rsidRDefault="00672DF7" w:rsidP="00CB69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587" w:type="dxa"/>
            <w:vAlign w:val="center"/>
          </w:tcPr>
          <w:p w:rsidR="00672DF7" w:rsidRPr="00653C57" w:rsidRDefault="00672DF7" w:rsidP="00CB69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  <w:vAlign w:val="center"/>
          </w:tcPr>
          <w:p w:rsidR="00672DF7" w:rsidRPr="00384B08" w:rsidRDefault="00672DF7" w:rsidP="00CB69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268" w:type="dxa"/>
            <w:vAlign w:val="center"/>
          </w:tcPr>
          <w:p w:rsidR="00672DF7" w:rsidRPr="00384B08" w:rsidRDefault="00672DF7" w:rsidP="00CB69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3969" w:type="dxa"/>
            <w:vAlign w:val="center"/>
          </w:tcPr>
          <w:p w:rsidR="00672DF7" w:rsidRPr="00384B08" w:rsidRDefault="00672DF7" w:rsidP="00CB69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الاهداف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672DF7" w:rsidP="00CB695C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87" w:type="dxa"/>
            <w:vAlign w:val="center"/>
          </w:tcPr>
          <w:p w:rsidR="00672DF7" w:rsidRPr="00384B08" w:rsidRDefault="00DF7A12" w:rsidP="00AA5AB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22/ 9/ 20</w:t>
            </w:r>
            <w:r w:rsidR="00AA5ABB">
              <w:rPr>
                <w:rFonts w:hint="cs"/>
                <w:b/>
                <w:bCs/>
                <w:rtl/>
                <w:lang w:bidi="ar-IQ"/>
              </w:rPr>
              <w:t>2</w:t>
            </w: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2268" w:type="dxa"/>
            <w:vAlign w:val="center"/>
          </w:tcPr>
          <w:p w:rsidR="00672DF7" w:rsidRPr="00384B08" w:rsidRDefault="00F8070F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طبيعة النشاط المصرفي</w:t>
            </w:r>
          </w:p>
        </w:tc>
        <w:tc>
          <w:tcPr>
            <w:tcW w:w="2268" w:type="dxa"/>
            <w:vAlign w:val="center"/>
          </w:tcPr>
          <w:p w:rsidR="00672DF7" w:rsidRPr="00384B08" w:rsidRDefault="00F8070F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الخدمات التي تقدمها المصارف- خصائص الخدمة المصرفية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أنواع المصارف- النظام المحاسبي في المصارف</w:t>
            </w:r>
          </w:p>
        </w:tc>
        <w:tc>
          <w:tcPr>
            <w:tcW w:w="3969" w:type="dxa"/>
            <w:vAlign w:val="center"/>
          </w:tcPr>
          <w:p w:rsidR="00672DF7" w:rsidRPr="00384B08" w:rsidRDefault="00F8070F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التعرف على طبيعة الخدمات التي تقدمها المصارف والتعرف على أنواع المصارف إضافة إلى القاء الضوء على طبيعة النظام المحاسبي في المصارف.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672DF7" w:rsidP="00CB695C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87" w:type="dxa"/>
            <w:vAlign w:val="center"/>
          </w:tcPr>
          <w:p w:rsidR="00672DF7" w:rsidRDefault="00672DF7" w:rsidP="00CB695C">
            <w:pPr>
              <w:jc w:val="center"/>
              <w:rPr>
                <w:b/>
                <w:bCs/>
                <w:rtl/>
              </w:rPr>
            </w:pPr>
          </w:p>
          <w:p w:rsidR="008706FF" w:rsidRPr="00384B08" w:rsidRDefault="00DF7A12" w:rsidP="008706F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29/9/ 2024</w:t>
            </w:r>
          </w:p>
        </w:tc>
        <w:tc>
          <w:tcPr>
            <w:tcW w:w="2268" w:type="dxa"/>
            <w:vAlign w:val="center"/>
          </w:tcPr>
          <w:p w:rsidR="00672DF7" w:rsidRPr="00384B08" w:rsidRDefault="00F8070F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شعبة أمانة الصندوق</w:t>
            </w:r>
          </w:p>
        </w:tc>
        <w:tc>
          <w:tcPr>
            <w:tcW w:w="2268" w:type="dxa"/>
            <w:vAlign w:val="center"/>
          </w:tcPr>
          <w:p w:rsidR="00672DF7" w:rsidRPr="00384B08" w:rsidRDefault="00F8070F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المعالجات المحاسبية الخاصة بشعبة أمانة الصندوق</w:t>
            </w:r>
          </w:p>
        </w:tc>
        <w:tc>
          <w:tcPr>
            <w:tcW w:w="3969" w:type="dxa"/>
            <w:vAlign w:val="center"/>
          </w:tcPr>
          <w:p w:rsidR="00672DF7" w:rsidRPr="00384B08" w:rsidRDefault="00F8070F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التعرف على العمليات التي تجري في شعبة الصندوق سواء في الإدارة العامة للمصرف أو في الفروع التابعة</w:t>
            </w:r>
            <w:r w:rsidR="006E2ACF">
              <w:rPr>
                <w:rFonts w:hint="cs"/>
                <w:b/>
                <w:bCs/>
                <w:rtl/>
              </w:rPr>
              <w:t xml:space="preserve"> واجراء المطابقة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</w:tr>
      <w:tr w:rsidR="006E2ACF" w:rsidRPr="00384B08" w:rsidTr="00CB695C">
        <w:tc>
          <w:tcPr>
            <w:tcW w:w="673" w:type="dxa"/>
          </w:tcPr>
          <w:p w:rsidR="006E2ACF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87" w:type="dxa"/>
            <w:vAlign w:val="center"/>
          </w:tcPr>
          <w:p w:rsidR="008706FF" w:rsidRDefault="00DF7A1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6/ 10/ 2024</w:t>
            </w:r>
          </w:p>
        </w:tc>
        <w:tc>
          <w:tcPr>
            <w:tcW w:w="2268" w:type="dxa"/>
            <w:vAlign w:val="center"/>
          </w:tcPr>
          <w:p w:rsidR="006E2ACF" w:rsidRDefault="006E2ACF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شعبة الحسابات الجارية</w:t>
            </w:r>
          </w:p>
        </w:tc>
        <w:tc>
          <w:tcPr>
            <w:tcW w:w="2268" w:type="dxa"/>
            <w:vAlign w:val="center"/>
          </w:tcPr>
          <w:p w:rsidR="006E2ACF" w:rsidRDefault="006E2ACF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المعالجات المحاسبية لشعبة الحسابات الجارية </w:t>
            </w:r>
          </w:p>
        </w:tc>
        <w:tc>
          <w:tcPr>
            <w:tcW w:w="3969" w:type="dxa"/>
            <w:vAlign w:val="center"/>
          </w:tcPr>
          <w:p w:rsidR="006E2ACF" w:rsidRDefault="006E2ACF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العمليات الخاصة بالحسابات الجارية الدائنة والحسابات الجارية المدينة.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87" w:type="dxa"/>
            <w:vAlign w:val="center"/>
          </w:tcPr>
          <w:p w:rsidR="00672DF7" w:rsidRDefault="00672DF7" w:rsidP="00CB695C">
            <w:pPr>
              <w:jc w:val="center"/>
              <w:rPr>
                <w:b/>
                <w:bCs/>
                <w:rtl/>
              </w:rPr>
            </w:pPr>
          </w:p>
          <w:p w:rsidR="008706FF" w:rsidRPr="00384B08" w:rsidRDefault="00DF7A1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12/ 10/ 2024</w:t>
            </w:r>
          </w:p>
        </w:tc>
        <w:tc>
          <w:tcPr>
            <w:tcW w:w="2268" w:type="dxa"/>
            <w:vAlign w:val="center"/>
          </w:tcPr>
          <w:p w:rsidR="00672DF7" w:rsidRPr="00384B08" w:rsidRDefault="006E2ACF" w:rsidP="00EB3C3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شعبة حسابات التوفير </w:t>
            </w:r>
          </w:p>
        </w:tc>
        <w:tc>
          <w:tcPr>
            <w:tcW w:w="2268" w:type="dxa"/>
            <w:vAlign w:val="center"/>
          </w:tcPr>
          <w:p w:rsidR="00672DF7" w:rsidRPr="00384B08" w:rsidRDefault="006E2ACF" w:rsidP="00EB3C3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المعالجات المحاسبية لشعبة حسابات التوفير </w:t>
            </w:r>
          </w:p>
        </w:tc>
        <w:tc>
          <w:tcPr>
            <w:tcW w:w="3969" w:type="dxa"/>
            <w:vAlign w:val="center"/>
          </w:tcPr>
          <w:p w:rsidR="00672DF7" w:rsidRPr="00384B08" w:rsidRDefault="006E2ACF" w:rsidP="00EB3C3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كيفية التعامل مع حالات الايداع والسحب التي تجري في شعبة التوفير.</w:t>
            </w:r>
          </w:p>
        </w:tc>
      </w:tr>
      <w:tr w:rsidR="00EB3C3C" w:rsidRPr="00384B08" w:rsidTr="00CB695C">
        <w:tc>
          <w:tcPr>
            <w:tcW w:w="673" w:type="dxa"/>
          </w:tcPr>
          <w:p w:rsidR="00EB3C3C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87" w:type="dxa"/>
            <w:vAlign w:val="center"/>
          </w:tcPr>
          <w:p w:rsidR="008706FF" w:rsidRDefault="00DF7A1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20/ 10/ 2024</w:t>
            </w:r>
          </w:p>
        </w:tc>
        <w:tc>
          <w:tcPr>
            <w:tcW w:w="2268" w:type="dxa"/>
            <w:vAlign w:val="center"/>
          </w:tcPr>
          <w:p w:rsidR="00EB3C3C" w:rsidRDefault="00EB3C3C" w:rsidP="00EB3C3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شعبة الودائع</w:t>
            </w:r>
          </w:p>
        </w:tc>
        <w:tc>
          <w:tcPr>
            <w:tcW w:w="2268" w:type="dxa"/>
            <w:vAlign w:val="center"/>
          </w:tcPr>
          <w:p w:rsidR="00EB3C3C" w:rsidRDefault="00EB3C3C" w:rsidP="00EB3C3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المعالجات المحاسبية لشعبة الودائع</w:t>
            </w:r>
          </w:p>
        </w:tc>
        <w:tc>
          <w:tcPr>
            <w:tcW w:w="3969" w:type="dxa"/>
            <w:vAlign w:val="center"/>
          </w:tcPr>
          <w:p w:rsidR="00EB3C3C" w:rsidRDefault="00EB3C3C" w:rsidP="00EB3C3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التعرف على أنواع الودائع مع التركيز على الودائع النقدية الثابتة واحتساب الفائدة.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87" w:type="dxa"/>
            <w:vAlign w:val="center"/>
          </w:tcPr>
          <w:p w:rsidR="008706FF" w:rsidRPr="00384B08" w:rsidRDefault="00DF7A12" w:rsidP="008706F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27/ 10/ 2024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شعبة خصم الأوراق التجارية وتحصيلها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المعالجات المحاسبية الخاصة بالكمبيالات والحوالات</w:t>
            </w:r>
          </w:p>
        </w:tc>
        <w:tc>
          <w:tcPr>
            <w:tcW w:w="3969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العمليات الخاصة بالكمبيالات والحوالات وكيفية احتساب الفوائد عنها.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587" w:type="dxa"/>
            <w:vAlign w:val="center"/>
          </w:tcPr>
          <w:p w:rsidR="00672DF7" w:rsidRPr="00384B08" w:rsidRDefault="00DF7A12" w:rsidP="001E16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 11/ 2024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شعبة الحوالات الداخلية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المعالجات المحاسبية للحوالات الداخلية المباعة والمبتاعة والسفاتج</w:t>
            </w:r>
          </w:p>
        </w:tc>
        <w:tc>
          <w:tcPr>
            <w:tcW w:w="3969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كيفية التمييز بي العمليات الخاصة بالحوالات الداخلية المباعة والمبتاعة والسفاتج المسحوبة على المصرف.</w:t>
            </w:r>
          </w:p>
        </w:tc>
      </w:tr>
      <w:tr w:rsidR="00EB3C3C" w:rsidRPr="00384B08" w:rsidTr="00CB695C">
        <w:tc>
          <w:tcPr>
            <w:tcW w:w="673" w:type="dxa"/>
          </w:tcPr>
          <w:p w:rsidR="00EB3C3C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587" w:type="dxa"/>
            <w:vAlign w:val="center"/>
          </w:tcPr>
          <w:p w:rsidR="00EB3C3C" w:rsidRDefault="00DF7A1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10/ 11/ 2024</w:t>
            </w:r>
          </w:p>
        </w:tc>
        <w:tc>
          <w:tcPr>
            <w:tcW w:w="2268" w:type="dxa"/>
            <w:vAlign w:val="center"/>
          </w:tcPr>
          <w:p w:rsidR="00EB3C3C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السعي</w:t>
            </w:r>
          </w:p>
        </w:tc>
        <w:tc>
          <w:tcPr>
            <w:tcW w:w="2268" w:type="dxa"/>
            <w:vAlign w:val="center"/>
          </w:tcPr>
          <w:p w:rsidR="00EB3C3C" w:rsidRDefault="00EB3C3C" w:rsidP="00CB695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EB3C3C" w:rsidRDefault="00EB3C3C" w:rsidP="00CB695C">
            <w:pPr>
              <w:jc w:val="center"/>
              <w:rPr>
                <w:b/>
                <w:bCs/>
                <w:rtl/>
              </w:rPr>
            </w:pP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587" w:type="dxa"/>
            <w:vAlign w:val="center"/>
          </w:tcPr>
          <w:p w:rsidR="00672DF7" w:rsidRDefault="00DF7A1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17/ 11/ 2024</w:t>
            </w:r>
          </w:p>
          <w:p w:rsidR="008706FF" w:rsidRPr="00384B08" w:rsidRDefault="008706FF" w:rsidP="00CB695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شعبة الحوالات الخارجية 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107E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المعالجات المحاسبية للحوالات الخارجية المباعة وشيكات المسافرين والمبتاعة والحوالات الخارجية المسحوبة على المصرف والحوالات الخارجية المسحوبة على المصرف برسم التغطية</w:t>
            </w:r>
          </w:p>
        </w:tc>
        <w:tc>
          <w:tcPr>
            <w:tcW w:w="3969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التعرف على أنواع الحوالات الخارجية وكيفية التعامل مع كل نوع.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87" w:type="dxa"/>
            <w:vAlign w:val="center"/>
          </w:tcPr>
          <w:p w:rsidR="00672DF7" w:rsidRDefault="00672DF7" w:rsidP="00CB695C">
            <w:pPr>
              <w:jc w:val="center"/>
              <w:rPr>
                <w:b/>
                <w:bCs/>
                <w:rtl/>
              </w:rPr>
            </w:pPr>
          </w:p>
          <w:p w:rsidR="00B16187" w:rsidRPr="00384B08" w:rsidRDefault="00DF7A1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24/ 11/ 2024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شعبة الحوالات والاعتمادات المستندية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المعالجات المحاسبية الخاصة بالاعتمادات المستندية الصادرة </w:t>
            </w:r>
            <w:r>
              <w:rPr>
                <w:rFonts w:hint="cs"/>
                <w:b/>
                <w:bCs/>
                <w:rtl/>
              </w:rPr>
              <w:lastRenderedPageBreak/>
              <w:t>للاستيراد والواردة للتصدير</w:t>
            </w:r>
          </w:p>
        </w:tc>
        <w:tc>
          <w:tcPr>
            <w:tcW w:w="3969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التمييز بين أنواع الاعتمادات المستندية والمعالجات المحاسبية الخاصة بكل نوع.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11</w:t>
            </w:r>
          </w:p>
        </w:tc>
        <w:tc>
          <w:tcPr>
            <w:tcW w:w="1587" w:type="dxa"/>
            <w:vAlign w:val="center"/>
          </w:tcPr>
          <w:p w:rsidR="00672DF7" w:rsidRDefault="00DF7A1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 12/ 2024</w:t>
            </w:r>
          </w:p>
          <w:p w:rsidR="00B16187" w:rsidRPr="00384B08" w:rsidRDefault="00B16187" w:rsidP="00B1618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شعبة خطابات الضمان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المعالجات المحاسبية لخطابات الضمان الداخلية والخارجية</w:t>
            </w:r>
          </w:p>
        </w:tc>
        <w:tc>
          <w:tcPr>
            <w:tcW w:w="3969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التمييز بين انواع خطابات الضمان والمعالجات المحاسبية الخاصة بكل نوع.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587" w:type="dxa"/>
            <w:vAlign w:val="center"/>
          </w:tcPr>
          <w:p w:rsidR="00672DF7" w:rsidRDefault="00DF7A1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8/12/ 2024</w:t>
            </w:r>
          </w:p>
          <w:p w:rsidR="00B16187" w:rsidRPr="00384B08" w:rsidRDefault="00B16187" w:rsidP="00CB695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المحاسبة في شركات التأمين </w:t>
            </w:r>
          </w:p>
        </w:tc>
        <w:tc>
          <w:tcPr>
            <w:tcW w:w="2268" w:type="dxa"/>
            <w:vAlign w:val="center"/>
          </w:tcPr>
          <w:p w:rsidR="00632525" w:rsidRDefault="00632525" w:rsidP="006325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مفهوم التأمين</w:t>
            </w:r>
          </w:p>
          <w:p w:rsidR="00672DF7" w:rsidRPr="00384B08" w:rsidRDefault="00632525" w:rsidP="006325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  <w:r w:rsidR="00EB3C3C">
              <w:rPr>
                <w:rFonts w:hint="cs"/>
                <w:b/>
                <w:bCs/>
                <w:rtl/>
              </w:rPr>
              <w:t>عقد التأمين</w:t>
            </w:r>
          </w:p>
        </w:tc>
        <w:tc>
          <w:tcPr>
            <w:tcW w:w="3969" w:type="dxa"/>
            <w:vAlign w:val="center"/>
          </w:tcPr>
          <w:p w:rsidR="00672DF7" w:rsidRPr="00384B08" w:rsidRDefault="00EB3C3C" w:rsidP="006325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التعريف بالتأمين </w:t>
            </w:r>
            <w:r w:rsidR="00632525">
              <w:rPr>
                <w:rFonts w:hint="cs"/>
                <w:b/>
                <w:bCs/>
                <w:rtl/>
              </w:rPr>
              <w:t>وأهميته وخصائصه وأنواعه إضافة إلى فهم عناصر عقد التأمين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587" w:type="dxa"/>
            <w:vAlign w:val="center"/>
          </w:tcPr>
          <w:p w:rsidR="00672DF7" w:rsidRPr="00384B08" w:rsidRDefault="00DF7A12" w:rsidP="001E16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15/ 12/ 2024</w:t>
            </w:r>
          </w:p>
        </w:tc>
        <w:tc>
          <w:tcPr>
            <w:tcW w:w="2268" w:type="dxa"/>
            <w:vAlign w:val="center"/>
          </w:tcPr>
          <w:p w:rsidR="00672DF7" w:rsidRPr="00384B08" w:rsidRDefault="00632525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المحاسبة في شركات التأمين</w:t>
            </w:r>
          </w:p>
        </w:tc>
        <w:tc>
          <w:tcPr>
            <w:tcW w:w="2268" w:type="dxa"/>
            <w:vAlign w:val="center"/>
          </w:tcPr>
          <w:p w:rsidR="00672DF7" w:rsidRPr="00384B08" w:rsidRDefault="00632525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عقد إعادة التأمين</w:t>
            </w:r>
          </w:p>
        </w:tc>
        <w:tc>
          <w:tcPr>
            <w:tcW w:w="3969" w:type="dxa"/>
            <w:vAlign w:val="center"/>
          </w:tcPr>
          <w:p w:rsidR="00672DF7" w:rsidRPr="00384B08" w:rsidRDefault="00632525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الاختلاف بين عقد التأمين وعقد إعادة التأمين إضافة إلى توضيح عناصر عقد إعادة التأمين.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587" w:type="dxa"/>
            <w:vAlign w:val="center"/>
          </w:tcPr>
          <w:p w:rsidR="00672DF7" w:rsidRDefault="00DF7A1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22/ 12/ 2024</w:t>
            </w:r>
          </w:p>
          <w:p w:rsidR="00B16187" w:rsidRPr="00384B08" w:rsidRDefault="00B16187" w:rsidP="00CB695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672DF7" w:rsidRPr="00384B08" w:rsidRDefault="00632525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معالجة حسابات التأمين</w:t>
            </w:r>
          </w:p>
        </w:tc>
        <w:tc>
          <w:tcPr>
            <w:tcW w:w="2268" w:type="dxa"/>
            <w:vAlign w:val="center"/>
          </w:tcPr>
          <w:p w:rsidR="00672DF7" w:rsidRPr="00384B08" w:rsidRDefault="00632525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المعالجات المحاسبية لمصاريف وايرادات العمليات التأمينية</w:t>
            </w:r>
          </w:p>
        </w:tc>
        <w:tc>
          <w:tcPr>
            <w:tcW w:w="3969" w:type="dxa"/>
            <w:vAlign w:val="center"/>
          </w:tcPr>
          <w:p w:rsidR="00672DF7" w:rsidRPr="00384B08" w:rsidRDefault="00632525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تسجيل القيود الخاصة بمصاريف وايرادات العمليات التأ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587" w:type="dxa"/>
            <w:vAlign w:val="center"/>
          </w:tcPr>
          <w:p w:rsidR="00672DF7" w:rsidRDefault="00DF7A1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11/ 1/ 2025</w:t>
            </w:r>
          </w:p>
          <w:p w:rsidR="00672DF7" w:rsidRPr="00384B08" w:rsidRDefault="00672DF7" w:rsidP="00CB695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امتحان نهاية الكورس </w:t>
            </w:r>
          </w:p>
        </w:tc>
        <w:tc>
          <w:tcPr>
            <w:tcW w:w="2268" w:type="dxa"/>
            <w:vAlign w:val="center"/>
          </w:tcPr>
          <w:p w:rsidR="00672DF7" w:rsidRPr="00384B08" w:rsidRDefault="00672DF7" w:rsidP="00CB695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672DF7" w:rsidRPr="00384B08" w:rsidRDefault="00672DF7" w:rsidP="00CB695C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72DF7" w:rsidRDefault="00672DF7" w:rsidP="00672DF7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672DF7" w:rsidRDefault="00672DF7" w:rsidP="00081B8E">
      <w:pPr>
        <w:rPr>
          <w:b/>
          <w:bCs/>
          <w:rtl/>
        </w:rPr>
      </w:pPr>
      <w:r>
        <w:rPr>
          <w:rFonts w:hint="cs"/>
          <w:b/>
          <w:bCs/>
          <w:rtl/>
        </w:rPr>
        <w:t>توقيع الاستاذ :</w:t>
      </w:r>
      <w:r w:rsidR="00081B8E">
        <w:rPr>
          <w:rFonts w:hint="cs"/>
          <w:b/>
          <w:bCs/>
          <w:rtl/>
        </w:rPr>
        <w:t xml:space="preserve"> م.م زينب جعفر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توقيع رئيس القسم :</w:t>
      </w:r>
      <w:r w:rsidR="00081B8E">
        <w:rPr>
          <w:rFonts w:hint="cs"/>
          <w:b/>
          <w:bCs/>
          <w:rtl/>
        </w:rPr>
        <w:t>د. عبد الكريم عبد الغني</w:t>
      </w:r>
    </w:p>
    <w:p w:rsidR="00672DF7" w:rsidRDefault="00672DF7" w:rsidP="00672DF7">
      <w:pPr>
        <w:rPr>
          <w:b/>
          <w:bCs/>
          <w:rtl/>
          <w:lang w:bidi="ar-IQ"/>
        </w:rPr>
      </w:pPr>
    </w:p>
    <w:p w:rsidR="00672DF7" w:rsidRPr="002D3FF6" w:rsidRDefault="00672DF7" w:rsidP="00672DF7">
      <w:pPr>
        <w:bidi w:val="0"/>
        <w:rPr>
          <w:rFonts w:cs="Simplified Arabic"/>
          <w:b/>
          <w:bCs/>
          <w:lang w:bidi="ar-IQ"/>
        </w:rPr>
      </w:pP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</w:p>
    <w:p w:rsidR="00500C7F" w:rsidRPr="00672DF7" w:rsidRDefault="00500C7F"/>
    <w:sectPr w:rsidR="00500C7F" w:rsidRPr="00672DF7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C3F07"/>
    <w:multiLevelType w:val="hybridMultilevel"/>
    <w:tmpl w:val="717E7162"/>
    <w:lvl w:ilvl="0" w:tplc="D272D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F7"/>
    <w:rsid w:val="00002998"/>
    <w:rsid w:val="00081B8E"/>
    <w:rsid w:val="00107E92"/>
    <w:rsid w:val="00110C99"/>
    <w:rsid w:val="001E16B5"/>
    <w:rsid w:val="0024074C"/>
    <w:rsid w:val="002C0288"/>
    <w:rsid w:val="003218FD"/>
    <w:rsid w:val="003F0444"/>
    <w:rsid w:val="004B6850"/>
    <w:rsid w:val="00500C7F"/>
    <w:rsid w:val="00632525"/>
    <w:rsid w:val="00672DF7"/>
    <w:rsid w:val="006E2ACF"/>
    <w:rsid w:val="008104F8"/>
    <w:rsid w:val="008706FF"/>
    <w:rsid w:val="0098677B"/>
    <w:rsid w:val="00A62AFF"/>
    <w:rsid w:val="00AA5ABB"/>
    <w:rsid w:val="00B16187"/>
    <w:rsid w:val="00B66838"/>
    <w:rsid w:val="00D81307"/>
    <w:rsid w:val="00DF7A12"/>
    <w:rsid w:val="00EB3C3C"/>
    <w:rsid w:val="00F8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2024-11-08T23:47:00Z</dcterms:created>
  <dcterms:modified xsi:type="dcterms:W3CDTF">2025-07-12T21:20:00Z</dcterms:modified>
</cp:coreProperties>
</file>