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bidiVisual/>
        <w:tblW w:w="0" w:type="auto"/>
        <w:tblLook w:val="04A0" w:firstRow="1" w:lastRow="0" w:firstColumn="1" w:lastColumn="0" w:noHBand="0" w:noVBand="1"/>
      </w:tblPr>
      <w:tblGrid>
        <w:gridCol w:w="1664"/>
        <w:gridCol w:w="7578"/>
      </w:tblGrid>
      <w:tr w:rsidR="000141A7" w:rsidTr="000141A7">
        <w:tc>
          <w:tcPr>
            <w:tcW w:w="1664" w:type="dxa"/>
            <w:shd w:val="clear" w:color="auto" w:fill="C6D9F1" w:themeFill="tex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141A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الاسبوع</w:t>
            </w:r>
          </w:p>
        </w:tc>
        <w:tc>
          <w:tcPr>
            <w:tcW w:w="7578" w:type="dxa"/>
            <w:shd w:val="clear" w:color="auto" w:fill="C6D9F1" w:themeFill="tex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141A7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المفردات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المجموعات الرياضية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المجموعات والعمليات الرياضية عليها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الغرض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الغرض الجذري والغرض من الجانبين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الدوال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الدوال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 w:line="276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1A7">
              <w:rPr>
                <w:rFonts w:asciiTheme="majorBidi" w:hAnsiTheme="majorBidi" w:cs="Times New Roman"/>
                <w:sz w:val="28"/>
                <w:szCs w:val="28"/>
                <w:rtl/>
              </w:rPr>
              <w:t>الامتحان الفصلي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المصفوفات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العمليات الرياضية على المصفوفات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العمليات الرياضية على المصفوفات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المعادلات الرياضية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التفاضل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B619C">
              <w:rPr>
                <w:rFonts w:asciiTheme="majorBidi" w:hAnsiTheme="majorBidi" w:cs="Times New Roman"/>
                <w:sz w:val="28"/>
                <w:szCs w:val="28"/>
                <w:rtl/>
              </w:rPr>
              <w:t>التفاضل</w:t>
            </w:r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B619C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sz w:val="28"/>
                <w:szCs w:val="28"/>
                <w:rtl/>
              </w:rPr>
              <w:t>التكامل</w:t>
            </w:r>
            <w:bookmarkStart w:id="0" w:name="_GoBack"/>
            <w:bookmarkEnd w:id="0"/>
          </w:p>
        </w:tc>
      </w:tr>
      <w:tr w:rsidR="000141A7" w:rsidTr="000141A7">
        <w:tc>
          <w:tcPr>
            <w:tcW w:w="1664" w:type="dxa"/>
            <w:shd w:val="clear" w:color="auto" w:fill="F2DBDB" w:themeFill="accent2" w:themeFillTint="33"/>
          </w:tcPr>
          <w:p w:rsid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15</w:t>
            </w:r>
          </w:p>
        </w:tc>
        <w:tc>
          <w:tcPr>
            <w:tcW w:w="7578" w:type="dxa"/>
            <w:shd w:val="clear" w:color="auto" w:fill="F2DBDB" w:themeFill="accent2" w:themeFillTint="33"/>
          </w:tcPr>
          <w:p w:rsidR="000141A7" w:rsidRPr="000141A7" w:rsidRDefault="000141A7" w:rsidP="000141A7">
            <w:pPr>
              <w:spacing w:before="240"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1A7">
              <w:rPr>
                <w:rFonts w:asciiTheme="majorBidi" w:hAnsiTheme="majorBidi" w:cs="Times New Roman"/>
                <w:sz w:val="28"/>
                <w:szCs w:val="28"/>
                <w:rtl/>
              </w:rPr>
              <w:t>امتحان نهاية الكورس</w:t>
            </w:r>
          </w:p>
        </w:tc>
      </w:tr>
    </w:tbl>
    <w:p w:rsidR="001B5C6C" w:rsidRDefault="001B5C6C"/>
    <w:sectPr w:rsidR="001B5C6C" w:rsidSect="00635D62">
      <w:headerReference w:type="default" r:id="rId7"/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3C" w:rsidRDefault="0046023C" w:rsidP="000141A7">
      <w:pPr>
        <w:spacing w:after="0" w:line="240" w:lineRule="auto"/>
      </w:pPr>
      <w:r>
        <w:separator/>
      </w:r>
    </w:p>
  </w:endnote>
  <w:endnote w:type="continuationSeparator" w:id="0">
    <w:p w:rsidR="0046023C" w:rsidRDefault="0046023C" w:rsidP="00014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3C" w:rsidRDefault="0046023C" w:rsidP="000141A7">
      <w:pPr>
        <w:spacing w:after="0" w:line="240" w:lineRule="auto"/>
      </w:pPr>
      <w:r>
        <w:separator/>
      </w:r>
    </w:p>
  </w:footnote>
  <w:footnote w:type="continuationSeparator" w:id="0">
    <w:p w:rsidR="0046023C" w:rsidRDefault="0046023C" w:rsidP="00014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="Times New Roman"/>
        <w:sz w:val="32"/>
        <w:szCs w:val="32"/>
        <w:rtl/>
      </w:rPr>
      <w:alias w:val="العنوان"/>
      <w:id w:val="77738743"/>
      <w:placeholder>
        <w:docPart w:val="077EE7BE0092465E8681C5428A1C8A2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141A7" w:rsidRDefault="000B619C" w:rsidP="000B619C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0B619C"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>ا</w:t>
        </w:r>
        <w:r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 xml:space="preserve">لكورس الأول                </w:t>
        </w:r>
        <w:r w:rsidRPr="000B619C"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 xml:space="preserve"> </w:t>
        </w:r>
        <w:r w:rsidRPr="000B619C">
          <w:rPr>
            <w:rFonts w:asciiTheme="majorHAnsi" w:eastAsiaTheme="majorEastAsia" w:hAnsiTheme="majorHAnsi" w:cs="Times New Roman"/>
            <w:sz w:val="32"/>
            <w:szCs w:val="32"/>
            <w:rtl/>
          </w:rPr>
          <w:t>الرياضيات  لإدارة الاعمال</w:t>
        </w:r>
        <w:r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 xml:space="preserve">      </w:t>
        </w:r>
        <w:r w:rsidRPr="000B619C"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 xml:space="preserve">   </w:t>
        </w:r>
        <w:proofErr w:type="spellStart"/>
        <w:r w:rsidRPr="000B619C"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>م.م</w:t>
        </w:r>
        <w:proofErr w:type="spellEnd"/>
        <w:r w:rsidRPr="000B619C">
          <w:rPr>
            <w:rFonts w:asciiTheme="majorHAnsi" w:eastAsiaTheme="majorEastAsia" w:hAnsiTheme="majorHAnsi" w:cs="Times New Roman" w:hint="cs"/>
            <w:sz w:val="32"/>
            <w:szCs w:val="32"/>
            <w:rtl/>
          </w:rPr>
          <w:t xml:space="preserve"> ايلاف نجم الدين عبدالله</w:t>
        </w:r>
      </w:p>
    </w:sdtContent>
  </w:sdt>
  <w:p w:rsidR="000141A7" w:rsidRDefault="000141A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1A7"/>
    <w:rsid w:val="000141A7"/>
    <w:rsid w:val="000B619C"/>
    <w:rsid w:val="001B5C6C"/>
    <w:rsid w:val="0046023C"/>
    <w:rsid w:val="00635D62"/>
    <w:rsid w:val="0096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41A7"/>
  </w:style>
  <w:style w:type="paragraph" w:styleId="a4">
    <w:name w:val="footer"/>
    <w:basedOn w:val="a"/>
    <w:link w:val="Char0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41A7"/>
  </w:style>
  <w:style w:type="paragraph" w:styleId="a5">
    <w:name w:val="Balloon Text"/>
    <w:basedOn w:val="a"/>
    <w:link w:val="Char1"/>
    <w:uiPriority w:val="99"/>
    <w:semiHidden/>
    <w:unhideWhenUsed/>
    <w:rsid w:val="0001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0141A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4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141A7"/>
  </w:style>
  <w:style w:type="paragraph" w:styleId="a4">
    <w:name w:val="footer"/>
    <w:basedOn w:val="a"/>
    <w:link w:val="Char0"/>
    <w:uiPriority w:val="99"/>
    <w:unhideWhenUsed/>
    <w:rsid w:val="0001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141A7"/>
  </w:style>
  <w:style w:type="paragraph" w:styleId="a5">
    <w:name w:val="Balloon Text"/>
    <w:basedOn w:val="a"/>
    <w:link w:val="Char1"/>
    <w:uiPriority w:val="99"/>
    <w:semiHidden/>
    <w:unhideWhenUsed/>
    <w:rsid w:val="00014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0141A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14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77EE7BE0092465E8681C5428A1C8A2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C7E7A8E-7DC5-4042-A0D6-D46E2652AD4E}"/>
      </w:docPartPr>
      <w:docPartBody>
        <w:p w:rsidR="00BF6746" w:rsidRDefault="00251122" w:rsidP="00251122">
          <w:pPr>
            <w:pStyle w:val="077EE7BE0092465E8681C5428A1C8A27"/>
          </w:pPr>
          <w:r>
            <w:rPr>
              <w:rFonts w:asciiTheme="majorHAnsi" w:eastAsiaTheme="majorEastAsia" w:hAnsiTheme="majorHAnsi" w:cs="Cambria"/>
              <w:sz w:val="32"/>
              <w:szCs w:val="32"/>
              <w:rtl/>
              <w:lang w:val="ar-SA"/>
            </w:rPr>
            <w:t>[</w:t>
          </w:r>
          <w:r>
            <w:rPr>
              <w:rFonts w:asciiTheme="majorHAnsi" w:eastAsiaTheme="majorEastAsia" w:hAnsiTheme="majorHAnsi" w:cs="Times New Roman"/>
              <w:sz w:val="32"/>
              <w:szCs w:val="32"/>
              <w:rtl/>
              <w:lang w:val="ar-SA"/>
            </w:rPr>
            <w:t>اكتب</w:t>
          </w:r>
          <w:r>
            <w:rPr>
              <w:rFonts w:asciiTheme="majorHAnsi" w:eastAsiaTheme="majorEastAsia" w:hAnsiTheme="majorHAnsi" w:cs="Cambria"/>
              <w:sz w:val="32"/>
              <w:szCs w:val="32"/>
              <w:rtl/>
              <w:lang w:val="ar-SA"/>
            </w:rPr>
            <w:t xml:space="preserve"> </w:t>
          </w:r>
          <w:r>
            <w:rPr>
              <w:rFonts w:asciiTheme="majorHAnsi" w:eastAsiaTheme="majorEastAsia" w:hAnsiTheme="majorHAnsi" w:cs="Times New Roman"/>
              <w:sz w:val="32"/>
              <w:szCs w:val="32"/>
              <w:rtl/>
              <w:lang w:val="ar-SA"/>
            </w:rPr>
            <w:t>عنوان</w:t>
          </w:r>
          <w:r>
            <w:rPr>
              <w:rFonts w:asciiTheme="majorHAnsi" w:eastAsiaTheme="majorEastAsia" w:hAnsiTheme="majorHAnsi" w:cs="Cambria"/>
              <w:sz w:val="32"/>
              <w:szCs w:val="32"/>
              <w:rtl/>
              <w:lang w:val="ar-SA"/>
            </w:rPr>
            <w:t xml:space="preserve"> </w:t>
          </w:r>
          <w:r>
            <w:rPr>
              <w:rFonts w:asciiTheme="majorHAnsi" w:eastAsiaTheme="majorEastAsia" w:hAnsiTheme="majorHAnsi" w:cs="Times New Roman"/>
              <w:sz w:val="32"/>
              <w:szCs w:val="32"/>
              <w:rtl/>
              <w:lang w:val="ar-SA"/>
            </w:rPr>
            <w:t>المستند</w:t>
          </w:r>
          <w:r>
            <w:rPr>
              <w:rFonts w:asciiTheme="majorHAnsi" w:eastAsiaTheme="majorEastAsia" w:hAnsiTheme="majorHAnsi" w:cs="Cambria"/>
              <w:sz w:val="32"/>
              <w:szCs w:val="32"/>
              <w:rtl/>
              <w:lang w:val="ar-SA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122"/>
    <w:rsid w:val="00251122"/>
    <w:rsid w:val="00897249"/>
    <w:rsid w:val="0099514B"/>
    <w:rsid w:val="00BF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B22BB2CC7E467FB13693ECD489ED21">
    <w:name w:val="3CB22BB2CC7E467FB13693ECD489ED21"/>
    <w:rsid w:val="00251122"/>
    <w:pPr>
      <w:bidi/>
    </w:pPr>
  </w:style>
  <w:style w:type="paragraph" w:customStyle="1" w:styleId="077EE7BE0092465E8681C5428A1C8A27">
    <w:name w:val="077EE7BE0092465E8681C5428A1C8A27"/>
    <w:rsid w:val="00251122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CB22BB2CC7E467FB13693ECD489ED21">
    <w:name w:val="3CB22BB2CC7E467FB13693ECD489ED21"/>
    <w:rsid w:val="00251122"/>
    <w:pPr>
      <w:bidi/>
    </w:pPr>
  </w:style>
  <w:style w:type="paragraph" w:customStyle="1" w:styleId="077EE7BE0092465E8681C5428A1C8A27">
    <w:name w:val="077EE7BE0092465E8681C5428A1C8A27"/>
    <w:rsid w:val="00251122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>الكورس الأول                      مبادئ الإحصاء                   م.م ايلاف نجم الدين عبدالله</vt:lpstr>
    </vt:vector>
  </TitlesOfParts>
  <Company>Ahmed-Under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الكورس الأول                 الرياضيات  لإدارة الاعمال         م.م ايلاف نجم الدين عبدالله</dc:title>
  <dc:creator>elaph</dc:creator>
  <cp:lastModifiedBy>elaph</cp:lastModifiedBy>
  <cp:revision>2</cp:revision>
  <dcterms:created xsi:type="dcterms:W3CDTF">2026-07-11T11:31:00Z</dcterms:created>
  <dcterms:modified xsi:type="dcterms:W3CDTF">2026-07-11T11:31:00Z</dcterms:modified>
</cp:coreProperties>
</file>