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41" w:rsidRDefault="00207141" w:rsidP="0085394B">
      <w:pPr>
        <w:shd w:val="clear" w:color="auto" w:fill="FFFFFF"/>
        <w:tabs>
          <w:tab w:val="left" w:pos="-540"/>
        </w:tabs>
        <w:autoSpaceDE w:val="0"/>
        <w:autoSpaceDN w:val="0"/>
        <w:adjustRightInd w:val="0"/>
        <w:spacing w:after="200"/>
        <w:ind w:left="-720"/>
        <w:rPr>
          <w:b/>
          <w:bCs/>
          <w:sz w:val="24"/>
          <w:szCs w:val="24"/>
        </w:rPr>
      </w:pPr>
      <w:bookmarkStart w:id="0" w:name="_GoBack"/>
      <w:bookmarkEnd w:id="0"/>
    </w:p>
    <w:p w:rsidR="00AA68D3" w:rsidRDefault="00A4216F" w:rsidP="0085394B">
      <w:pPr>
        <w:shd w:val="clear" w:color="auto" w:fill="FFFFFF"/>
        <w:tabs>
          <w:tab w:val="left" w:pos="-540"/>
        </w:tabs>
        <w:autoSpaceDE w:val="0"/>
        <w:autoSpaceDN w:val="0"/>
        <w:adjustRightInd w:val="0"/>
        <w:spacing w:after="200"/>
        <w:ind w:left="-72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754D6" wp14:editId="35BE428D">
                <wp:simplePos x="0" y="0"/>
                <wp:positionH relativeFrom="column">
                  <wp:posOffset>3714750</wp:posOffset>
                </wp:positionH>
                <wp:positionV relativeFrom="paragraph">
                  <wp:posOffset>-223520</wp:posOffset>
                </wp:positionV>
                <wp:extent cx="2849245" cy="935355"/>
                <wp:effectExtent l="0" t="0" r="8255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6A" w:rsidRPr="004D566A" w:rsidRDefault="004D566A" w:rsidP="004D56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College : shatt Al Arab University </w:t>
                            </w:r>
                          </w:p>
                          <w:p w:rsidR="004D566A" w:rsidRPr="004D566A" w:rsidRDefault="004D566A" w:rsidP="004D56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: Accounting </w:t>
                            </w:r>
                          </w:p>
                          <w:p w:rsidR="004D566A" w:rsidRPr="00A4216F" w:rsidRDefault="004D566A" w:rsidP="004D56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1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Lecturer Name : Abdul Hassan Rahim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292.5pt;margin-top:-17.6pt;width:224.35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" fillcolor="white [3201]" stroked="f" strokeweight=".5pt">
                <v:textbox>
                  <w:txbxContent>
                    <w:p w:rsidR="004D566A" w:rsidRPr="004D566A" w:rsidRDefault="004D566A" w:rsidP="004D56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College : </w:t>
                      </w:r>
                      <w:proofErr w:type="spellStart"/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>shatt</w:t>
                      </w:r>
                      <w:proofErr w:type="spellEnd"/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Al Arab University </w:t>
                      </w:r>
                    </w:p>
                    <w:p w:rsidR="004D566A" w:rsidRPr="004D566A" w:rsidRDefault="004D566A" w:rsidP="004D56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Department : Accounting </w:t>
                      </w:r>
                    </w:p>
                    <w:p w:rsidR="004D566A" w:rsidRPr="00A4216F" w:rsidRDefault="004D566A" w:rsidP="004D56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421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Lecturer Name : Abdul Hassan Rahim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2D749" wp14:editId="0059CDC3">
                <wp:simplePos x="0" y="0"/>
                <wp:positionH relativeFrom="column">
                  <wp:posOffset>-602069</wp:posOffset>
                </wp:positionH>
                <wp:positionV relativeFrom="paragraph">
                  <wp:posOffset>-223284</wp:posOffset>
                </wp:positionV>
                <wp:extent cx="2753360" cy="1041991"/>
                <wp:effectExtent l="0" t="0" r="8890" b="6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94B" w:rsidRPr="004D566A" w:rsidRDefault="008539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Republic of Iraq </w:t>
                            </w:r>
                          </w:p>
                          <w:p w:rsidR="0085394B" w:rsidRPr="004D566A" w:rsidRDefault="0085394B" w:rsidP="00A421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ministry o</w:t>
                            </w:r>
                            <w:r w:rsidR="00A421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Higher Education and Scientific Research</w:t>
                            </w:r>
                          </w:p>
                          <w:p w:rsidR="0085394B" w:rsidRPr="004D566A" w:rsidRDefault="008539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6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Supervision and scientific Evaluation Body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-47.4pt;margin-top:-17.6pt;width:216.8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" fillcolor="white [3201]" stroked="f" strokeweight=".5pt">
                <v:textbox>
                  <w:txbxContent>
                    <w:p w:rsidR="0085394B" w:rsidRPr="004D566A" w:rsidRDefault="008539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Republic of Iraq </w:t>
                      </w:r>
                    </w:p>
                    <w:p w:rsidR="0085394B" w:rsidRPr="004D566A" w:rsidRDefault="0085394B" w:rsidP="00A4216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>The ministry o</w:t>
                      </w:r>
                      <w:r w:rsidR="00A4216F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Higher Education and Scientific Research</w:t>
                      </w:r>
                    </w:p>
                    <w:p w:rsidR="0085394B" w:rsidRPr="004D566A" w:rsidRDefault="008539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6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Supervision and scientific Evaluation Body </w:t>
                      </w:r>
                    </w:p>
                  </w:txbxContent>
                </v:textbox>
              </v:shape>
            </w:pict>
          </mc:Fallback>
        </mc:AlternateContent>
      </w:r>
      <w:r w:rsidR="004D566A">
        <w:rPr>
          <w:rFonts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2EC9D24" wp14:editId="3A55394F">
            <wp:simplePos x="0" y="0"/>
            <wp:positionH relativeFrom="column">
              <wp:posOffset>2151764</wp:posOffset>
            </wp:positionH>
            <wp:positionV relativeFrom="paragraph">
              <wp:posOffset>-404037</wp:posOffset>
            </wp:positionV>
            <wp:extent cx="1562735" cy="1503045"/>
            <wp:effectExtent l="0" t="0" r="0" b="1905"/>
            <wp:wrapTight wrapText="bothSides">
              <wp:wrapPolygon edited="0">
                <wp:start x="8163" y="0"/>
                <wp:lineTo x="6056" y="548"/>
                <wp:lineTo x="1317" y="3559"/>
                <wp:lineTo x="0" y="7665"/>
                <wp:lineTo x="0" y="13962"/>
                <wp:lineTo x="1580" y="17521"/>
                <wp:lineTo x="1843" y="18342"/>
                <wp:lineTo x="6583" y="21354"/>
                <wp:lineTo x="7899" y="21354"/>
                <wp:lineTo x="13429" y="21354"/>
                <wp:lineTo x="14745" y="21354"/>
                <wp:lineTo x="19485" y="18342"/>
                <wp:lineTo x="19485" y="17521"/>
                <wp:lineTo x="21328" y="14236"/>
                <wp:lineTo x="21328" y="7392"/>
                <wp:lineTo x="20275" y="3559"/>
                <wp:lineTo x="15272" y="548"/>
                <wp:lineTo x="13165" y="0"/>
                <wp:lineTo x="8163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14 at 17.34.03_55c71cd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1364" b="7576"/>
                    <a:stretch/>
                  </pic:blipFill>
                  <pic:spPr bwMode="auto">
                    <a:xfrm>
                      <a:off x="0" y="0"/>
                      <a:ext cx="1562735" cy="150304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94B" w:rsidRDefault="0085394B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85394B" w:rsidRDefault="0085394B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A4216F" w:rsidRDefault="00A4216F" w:rsidP="00AA68D3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</w:rPr>
      </w:pPr>
    </w:p>
    <w:p w:rsidR="00AA68D3" w:rsidRPr="00E867CC" w:rsidRDefault="00AA68D3" w:rsidP="00325946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 xml:space="preserve">Course </w:t>
      </w:r>
      <w:r w:rsidR="00325946">
        <w:rPr>
          <w:rFonts w:cs="Times New Roman"/>
          <w:b/>
          <w:bCs/>
          <w:sz w:val="32"/>
          <w:szCs w:val="32"/>
        </w:rPr>
        <w:t xml:space="preserve">weekly </w:t>
      </w:r>
      <w:r w:rsidRPr="00EE06F8">
        <w:rPr>
          <w:rFonts w:cs="Times New Roman"/>
          <w:b/>
          <w:bCs/>
          <w:sz w:val="32"/>
          <w:szCs w:val="32"/>
        </w:rPr>
        <w:t xml:space="preserve"> </w:t>
      </w:r>
      <w:r w:rsidR="00325946">
        <w:rPr>
          <w:rFonts w:cs="Times New Roman"/>
          <w:b/>
          <w:bCs/>
          <w:sz w:val="32"/>
          <w:szCs w:val="32"/>
        </w:rPr>
        <w:t>outline</w:t>
      </w:r>
    </w:p>
    <w:tbl>
      <w:tblPr>
        <w:tblW w:w="103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037"/>
        <w:gridCol w:w="2033"/>
        <w:gridCol w:w="726"/>
        <w:gridCol w:w="2020"/>
        <w:gridCol w:w="2181"/>
        <w:gridCol w:w="1454"/>
        <w:gridCol w:w="41"/>
      </w:tblGrid>
      <w:tr w:rsidR="00AA68D3" w:rsidRPr="00B80B61" w:rsidTr="004D566A">
        <w:trPr>
          <w:gridAfter w:val="1"/>
          <w:wAfter w:w="41" w:type="dxa"/>
          <w:trHeight w:val="177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4D56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94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4D566A">
        <w:trPr>
          <w:gridAfter w:val="1"/>
          <w:wAfter w:w="41" w:type="dxa"/>
          <w:trHeight w:val="216"/>
        </w:trPr>
        <w:tc>
          <w:tcPr>
            <w:tcW w:w="10310" w:type="dxa"/>
            <w:gridSpan w:val="7"/>
            <w:shd w:val="clear" w:color="auto" w:fill="auto"/>
          </w:tcPr>
          <w:p w:rsidR="00AA68D3" w:rsidRPr="00A4216F" w:rsidRDefault="00006E2A" w:rsidP="00A4216F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A4216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Principles of Business Administration</w:t>
            </w:r>
          </w:p>
        </w:tc>
      </w:tr>
      <w:tr w:rsidR="00AA68D3" w:rsidRPr="00B80B61" w:rsidTr="004D566A">
        <w:trPr>
          <w:gridAfter w:val="1"/>
          <w:wAfter w:w="41" w:type="dxa"/>
          <w:trHeight w:val="177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68D3" w:rsidRPr="00B80B61" w:rsidTr="004D566A">
        <w:trPr>
          <w:gridAfter w:val="1"/>
          <w:wAfter w:w="41" w:type="dxa"/>
          <w:trHeight w:val="208"/>
        </w:trPr>
        <w:tc>
          <w:tcPr>
            <w:tcW w:w="10310" w:type="dxa"/>
            <w:gridSpan w:val="7"/>
            <w:shd w:val="clear" w:color="auto" w:fill="auto"/>
          </w:tcPr>
          <w:p w:rsidR="00AA68D3" w:rsidRPr="00B80B61" w:rsidRDefault="00AA68D3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4D566A">
        <w:trPr>
          <w:gridAfter w:val="1"/>
          <w:wAfter w:w="41" w:type="dxa"/>
          <w:trHeight w:val="177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4D566A">
        <w:trPr>
          <w:gridAfter w:val="1"/>
          <w:wAfter w:w="41" w:type="dxa"/>
          <w:trHeight w:val="216"/>
        </w:trPr>
        <w:tc>
          <w:tcPr>
            <w:tcW w:w="10310" w:type="dxa"/>
            <w:gridSpan w:val="7"/>
            <w:shd w:val="clear" w:color="auto" w:fill="auto"/>
          </w:tcPr>
          <w:p w:rsidR="00AA68D3" w:rsidRPr="00B80B61" w:rsidRDefault="00006E2A" w:rsidP="004D566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first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years</w:t>
            </w:r>
          </w:p>
        </w:tc>
      </w:tr>
      <w:tr w:rsidR="00AA68D3" w:rsidRPr="00B80B61" w:rsidTr="004D566A">
        <w:trPr>
          <w:gridAfter w:val="1"/>
          <w:wAfter w:w="41" w:type="dxa"/>
          <w:trHeight w:val="177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AA68D3" w:rsidRPr="00B80B61" w:rsidTr="004D566A">
        <w:trPr>
          <w:gridAfter w:val="1"/>
          <w:wAfter w:w="41" w:type="dxa"/>
          <w:trHeight w:val="208"/>
        </w:trPr>
        <w:tc>
          <w:tcPr>
            <w:tcW w:w="10310" w:type="dxa"/>
            <w:gridSpan w:val="7"/>
            <w:shd w:val="clear" w:color="auto" w:fill="auto"/>
          </w:tcPr>
          <w:p w:rsidR="00AA68D3" w:rsidRPr="00B80B61" w:rsidRDefault="004D566A" w:rsidP="004D566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5</w:t>
            </w:r>
            <w:r w:rsidR="00C341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9</w:t>
            </w:r>
            <w:r w:rsidR="00C341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/2024</w:t>
            </w:r>
          </w:p>
        </w:tc>
      </w:tr>
      <w:tr w:rsidR="00AA68D3" w:rsidRPr="00B80B61" w:rsidTr="004D566A">
        <w:trPr>
          <w:gridAfter w:val="1"/>
          <w:wAfter w:w="41" w:type="dxa"/>
          <w:trHeight w:val="138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BA51FC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 xml:space="preserve">Number of Credit Hours (Total) </w:t>
            </w:r>
          </w:p>
        </w:tc>
      </w:tr>
      <w:tr w:rsidR="00AA68D3" w:rsidRPr="00B80B61" w:rsidTr="004D566A">
        <w:trPr>
          <w:gridAfter w:val="1"/>
          <w:wAfter w:w="41" w:type="dxa"/>
          <w:trHeight w:val="154"/>
        </w:trPr>
        <w:tc>
          <w:tcPr>
            <w:tcW w:w="10310" w:type="dxa"/>
            <w:gridSpan w:val="7"/>
            <w:shd w:val="clear" w:color="auto" w:fill="auto"/>
          </w:tcPr>
          <w:p w:rsidR="00AA68D3" w:rsidRPr="00B80B61" w:rsidRDefault="005840C7" w:rsidP="004D566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60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AA68D3" w:rsidRPr="00B80B61" w:rsidTr="004D566A">
        <w:trPr>
          <w:gridAfter w:val="1"/>
          <w:wAfter w:w="41" w:type="dxa"/>
          <w:trHeight w:val="138"/>
        </w:trPr>
        <w:tc>
          <w:tcPr>
            <w:tcW w:w="10310" w:type="dxa"/>
            <w:gridSpan w:val="7"/>
            <w:shd w:val="clear" w:color="auto" w:fill="DEEAF6"/>
          </w:tcPr>
          <w:p w:rsidR="00AA68D3" w:rsidRPr="00B02F18" w:rsidRDefault="00AA68D3" w:rsidP="00AA68D3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AA68D3" w:rsidRPr="00B80B61" w:rsidTr="004D566A">
        <w:trPr>
          <w:gridAfter w:val="1"/>
          <w:wAfter w:w="41" w:type="dxa"/>
          <w:trHeight w:val="446"/>
        </w:trPr>
        <w:tc>
          <w:tcPr>
            <w:tcW w:w="10310" w:type="dxa"/>
            <w:gridSpan w:val="7"/>
            <w:shd w:val="clear" w:color="auto" w:fill="auto"/>
          </w:tcPr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Abdul Hassan Rahim </w:t>
            </w:r>
          </w:p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A8638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abdulhassanrahim@sa-su-edu-iq</w:t>
            </w:r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4D566A">
        <w:trPr>
          <w:gridAfter w:val="1"/>
          <w:wAfter w:w="41" w:type="dxa"/>
          <w:trHeight w:val="216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A4216F">
            <w:pPr>
              <w:numPr>
                <w:ilvl w:val="0"/>
                <w:numId w:val="2"/>
              </w:numPr>
              <w:ind w:left="30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A4216F" w:rsidRPr="00B80B61" w:rsidTr="009C7CB6">
        <w:trPr>
          <w:gridAfter w:val="1"/>
          <w:wAfter w:w="41" w:type="dxa"/>
          <w:trHeight w:val="162"/>
        </w:trPr>
        <w:tc>
          <w:tcPr>
            <w:tcW w:w="10310" w:type="dxa"/>
            <w:gridSpan w:val="7"/>
            <w:shd w:val="clear" w:color="auto" w:fill="auto"/>
          </w:tcPr>
          <w:p w:rsidR="00A4216F" w:rsidRPr="00EC7169" w:rsidRDefault="00A4216F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A86383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 about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Principles of Business Administration</w:t>
            </w:r>
          </w:p>
        </w:tc>
      </w:tr>
      <w:tr w:rsidR="00AA68D3" w:rsidRPr="00B80B61" w:rsidTr="004D566A">
        <w:trPr>
          <w:gridAfter w:val="1"/>
          <w:wAfter w:w="41" w:type="dxa"/>
          <w:trHeight w:val="208"/>
        </w:trPr>
        <w:tc>
          <w:tcPr>
            <w:tcW w:w="10310" w:type="dxa"/>
            <w:gridSpan w:val="7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824404" w:rsidRPr="00B80B61" w:rsidTr="004D566A">
        <w:trPr>
          <w:trHeight w:val="84"/>
        </w:trPr>
        <w:tc>
          <w:tcPr>
            <w:tcW w:w="859" w:type="dxa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033" w:type="dxa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746" w:type="dxa"/>
            <w:gridSpan w:val="2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181" w:type="dxa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495" w:type="dxa"/>
            <w:gridSpan w:val="2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824404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824404" w:rsidRPr="00B822C5" w:rsidRDefault="00824404" w:rsidP="00A4216F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824404" w:rsidRPr="00B822C5" w:rsidRDefault="00006E2A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824404" w:rsidRPr="00824404" w:rsidRDefault="00006E2A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What is management </w:t>
            </w:r>
          </w:p>
        </w:tc>
        <w:tc>
          <w:tcPr>
            <w:tcW w:w="2181" w:type="dxa"/>
            <w:shd w:val="clear" w:color="auto" w:fill="auto"/>
          </w:tcPr>
          <w:p w:rsidR="00824404" w:rsidRPr="00B822C5" w:rsidRDefault="00824404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Pr="00B822C5" w:rsidRDefault="00824404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24404" w:rsidRPr="00B822C5" w:rsidRDefault="0082440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824404" w:rsidRPr="00897803" w:rsidRDefault="00824404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824404" w:rsidRPr="00897803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4169B0" w:rsidRDefault="00006E2A" w:rsidP="00006E2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Development of administrative</w:t>
            </w:r>
          </w:p>
          <w:p w:rsidR="00006E2A" w:rsidRDefault="00006E2A" w:rsidP="00006E2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  <w:p w:rsidR="00006E2A" w:rsidRPr="00897803" w:rsidRDefault="00006E2A" w:rsidP="00006E2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24404" w:rsidRPr="00B822C5" w:rsidRDefault="00824404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Pr="00B822C5" w:rsidRDefault="00824404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824404" w:rsidRPr="00897803" w:rsidRDefault="00824404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824404" w:rsidRPr="00897803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824404" w:rsidRPr="004D566A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Business </w:t>
            </w:r>
            <w:r w:rsidR="00F74088"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organization and the surrounding </w:t>
            </w:r>
            <w:r w:rsidR="00F74088"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 xml:space="preserve">environment </w:t>
            </w:r>
          </w:p>
        </w:tc>
        <w:tc>
          <w:tcPr>
            <w:tcW w:w="2181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824404" w:rsidRDefault="00824404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37" w:type="dxa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84237" w:rsidRPr="004D566A" w:rsidRDefault="00F74088" w:rsidP="00F8423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Business organization objectives </w:t>
            </w:r>
          </w:p>
        </w:tc>
        <w:tc>
          <w:tcPr>
            <w:tcW w:w="2181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824404" w:rsidRDefault="00824404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824404" w:rsidRPr="004D566A" w:rsidRDefault="00F74088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Formulating strategies and policies </w:t>
            </w:r>
          </w:p>
        </w:tc>
        <w:tc>
          <w:tcPr>
            <w:tcW w:w="2181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824404" w:rsidRDefault="00824404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824404" w:rsidRPr="004D566A" w:rsidRDefault="00F74088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Make decisions</w:t>
            </w:r>
          </w:p>
        </w:tc>
        <w:tc>
          <w:tcPr>
            <w:tcW w:w="2181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824404" w:rsidRDefault="00824404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824404" w:rsidRPr="004D566A" w:rsidRDefault="00F74088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181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824404" w:rsidRDefault="00824404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824404" w:rsidRPr="004D566A" w:rsidRDefault="00F74088" w:rsidP="00F8423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Basic principles of the theory of organization </w:t>
            </w:r>
          </w:p>
        </w:tc>
        <w:tc>
          <w:tcPr>
            <w:tcW w:w="2181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824404" w:rsidRDefault="00824404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824404" w:rsidRPr="004D566A" w:rsidRDefault="00F74088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The nature of organizational design and its relationship to the objectives of the business organization</w:t>
            </w:r>
          </w:p>
        </w:tc>
        <w:tc>
          <w:tcPr>
            <w:tcW w:w="2181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F84237" w:rsidRDefault="00F84237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84237" w:rsidRPr="004D566A" w:rsidRDefault="00F74088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Awareness and administrative leadership</w:t>
            </w:r>
          </w:p>
        </w:tc>
        <w:tc>
          <w:tcPr>
            <w:tcW w:w="2181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F84237" w:rsidRDefault="00F84237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84237" w:rsidRPr="004D566A" w:rsidRDefault="00F74088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Basic principles of administrative leadership study</w:t>
            </w:r>
          </w:p>
        </w:tc>
        <w:tc>
          <w:tcPr>
            <w:tcW w:w="2181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F84237" w:rsidRDefault="00F84237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84237" w:rsidRPr="004D566A" w:rsidRDefault="00F74088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censorship</w:t>
            </w:r>
          </w:p>
        </w:tc>
        <w:tc>
          <w:tcPr>
            <w:tcW w:w="2181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F84237" w:rsidRDefault="00F84237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7" w:type="dxa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84237" w:rsidRPr="004D566A" w:rsidRDefault="00F74088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Basic steps of control</w:t>
            </w:r>
          </w:p>
        </w:tc>
        <w:tc>
          <w:tcPr>
            <w:tcW w:w="2181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F84237" w:rsidRDefault="00F84237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7" w:type="dxa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84237" w:rsidRPr="004D566A" w:rsidRDefault="00F5228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Research and development </w:t>
            </w:r>
          </w:p>
        </w:tc>
        <w:tc>
          <w:tcPr>
            <w:tcW w:w="2181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A4216F">
        <w:trPr>
          <w:trHeight w:val="84"/>
        </w:trPr>
        <w:tc>
          <w:tcPr>
            <w:tcW w:w="859" w:type="dxa"/>
            <w:shd w:val="clear" w:color="auto" w:fill="FDE9D9" w:themeFill="accent6" w:themeFillTint="33"/>
          </w:tcPr>
          <w:p w:rsidR="00F84237" w:rsidRDefault="00F84237" w:rsidP="00A421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37" w:type="dxa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84237" w:rsidRPr="004D566A" w:rsidRDefault="00F52284" w:rsidP="00006E2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566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Introduction to strategic management </w:t>
            </w:r>
          </w:p>
        </w:tc>
        <w:tc>
          <w:tcPr>
            <w:tcW w:w="2181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Discussions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4D566A">
        <w:trPr>
          <w:gridAfter w:val="1"/>
          <w:wAfter w:w="41" w:type="dxa"/>
          <w:trHeight w:val="66"/>
        </w:trPr>
        <w:tc>
          <w:tcPr>
            <w:tcW w:w="10310" w:type="dxa"/>
            <w:gridSpan w:val="7"/>
            <w:shd w:val="clear" w:color="auto" w:fill="DEEAF6"/>
          </w:tcPr>
          <w:p w:rsidR="00F84237" w:rsidRPr="00B80B61" w:rsidRDefault="00F84237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F84237" w:rsidRPr="00B80B61" w:rsidTr="004D566A">
        <w:trPr>
          <w:gridAfter w:val="1"/>
          <w:wAfter w:w="41" w:type="dxa"/>
          <w:trHeight w:val="66"/>
        </w:trPr>
        <w:tc>
          <w:tcPr>
            <w:tcW w:w="10310" w:type="dxa"/>
            <w:gridSpan w:val="7"/>
            <w:shd w:val="clear" w:color="auto" w:fill="auto"/>
          </w:tcPr>
          <w:p w:rsidR="00F84237" w:rsidRPr="00852557" w:rsidRDefault="00F84237" w:rsidP="001731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etc </w:t>
            </w:r>
          </w:p>
        </w:tc>
      </w:tr>
      <w:tr w:rsidR="00F84237" w:rsidRPr="00B80B61" w:rsidTr="004D566A">
        <w:trPr>
          <w:gridAfter w:val="1"/>
          <w:wAfter w:w="41" w:type="dxa"/>
          <w:trHeight w:val="66"/>
        </w:trPr>
        <w:tc>
          <w:tcPr>
            <w:tcW w:w="10310" w:type="dxa"/>
            <w:gridSpan w:val="7"/>
            <w:shd w:val="clear" w:color="auto" w:fill="DEEAF6"/>
          </w:tcPr>
          <w:p w:rsidR="00F84237" w:rsidRPr="00B80B61" w:rsidRDefault="00F84237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F84237" w:rsidRPr="00B80B61" w:rsidTr="004D566A">
        <w:trPr>
          <w:gridAfter w:val="1"/>
          <w:wAfter w:w="41" w:type="dxa"/>
          <w:trHeight w:val="66"/>
        </w:trPr>
        <w:tc>
          <w:tcPr>
            <w:tcW w:w="4655" w:type="dxa"/>
            <w:gridSpan w:val="4"/>
            <w:shd w:val="clear" w:color="auto" w:fill="auto"/>
          </w:tcPr>
          <w:p w:rsidR="00F84237" w:rsidRPr="00B80B61" w:rsidRDefault="00F84237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F84237" w:rsidRPr="00B80B61" w:rsidRDefault="00F84237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4237" w:rsidRPr="00B80B61" w:rsidTr="004D566A">
        <w:trPr>
          <w:gridAfter w:val="1"/>
          <w:wAfter w:w="41" w:type="dxa"/>
          <w:trHeight w:val="66"/>
        </w:trPr>
        <w:tc>
          <w:tcPr>
            <w:tcW w:w="4655" w:type="dxa"/>
            <w:gridSpan w:val="4"/>
            <w:shd w:val="clear" w:color="auto" w:fill="auto"/>
          </w:tcPr>
          <w:p w:rsidR="00F84237" w:rsidRPr="00B80B61" w:rsidRDefault="00F84237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F84237" w:rsidRPr="00B80B61" w:rsidRDefault="00F84237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4237" w:rsidRPr="00B80B61" w:rsidTr="004D566A">
        <w:trPr>
          <w:gridAfter w:val="1"/>
          <w:wAfter w:w="41" w:type="dxa"/>
          <w:trHeight w:val="66"/>
        </w:trPr>
        <w:tc>
          <w:tcPr>
            <w:tcW w:w="4655" w:type="dxa"/>
            <w:gridSpan w:val="4"/>
            <w:shd w:val="clear" w:color="auto" w:fill="auto"/>
          </w:tcPr>
          <w:p w:rsidR="00F84237" w:rsidRPr="00B80B61" w:rsidRDefault="00F84237" w:rsidP="0017319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F84237" w:rsidRPr="00B80B61" w:rsidRDefault="00F84237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4237" w:rsidRPr="00B80B61" w:rsidTr="004D566A">
        <w:trPr>
          <w:gridAfter w:val="1"/>
          <w:wAfter w:w="41" w:type="dxa"/>
          <w:trHeight w:val="66"/>
        </w:trPr>
        <w:tc>
          <w:tcPr>
            <w:tcW w:w="4655" w:type="dxa"/>
            <w:gridSpan w:val="4"/>
            <w:shd w:val="clear" w:color="auto" w:fill="auto"/>
          </w:tcPr>
          <w:p w:rsidR="00F84237" w:rsidRPr="00B80B61" w:rsidRDefault="00F84237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F84237" w:rsidRPr="00B80B61" w:rsidRDefault="00F84237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A68D3" w:rsidRDefault="00AA68D3" w:rsidP="00AA68D3">
      <w:pPr>
        <w:shd w:val="clear" w:color="auto" w:fill="FFFFFF"/>
        <w:rPr>
          <w:rtl/>
        </w:rPr>
      </w:pPr>
    </w:p>
    <w:p w:rsidR="004169B0" w:rsidRDefault="004169B0" w:rsidP="004169B0">
      <w:pPr>
        <w:spacing w:after="240" w:line="276" w:lineRule="auto"/>
        <w:rPr>
          <w:sz w:val="24"/>
          <w:szCs w:val="24"/>
          <w:rtl/>
          <w:lang w:bidi="ar-IQ"/>
        </w:rPr>
      </w:pPr>
    </w:p>
    <w:p w:rsidR="004169B0" w:rsidRPr="00003FB2" w:rsidRDefault="004169B0" w:rsidP="00A4216F">
      <w:pPr>
        <w:bidi/>
        <w:spacing w:after="240"/>
        <w:rPr>
          <w:b/>
          <w:bCs/>
          <w:sz w:val="24"/>
          <w:szCs w:val="24"/>
          <w:rtl/>
          <w:lang w:bidi="ar-IQ"/>
        </w:rPr>
      </w:pP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مدرس المادة                   </w:t>
      </w:r>
      <w:r w:rsidR="00A4216F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="00A4216F" w:rsidRPr="00A4216F">
        <w:rPr>
          <w:b/>
          <w:bCs/>
          <w:sz w:val="32"/>
          <w:szCs w:val="32"/>
          <w:lang w:bidi="ar-IQ"/>
        </w:rPr>
        <w:t xml:space="preserve">    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توقيع رئيس القسم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4169B0" w:rsidRPr="00A4216F" w:rsidRDefault="004169B0" w:rsidP="00A4216F">
      <w:pPr>
        <w:bidi/>
        <w:spacing w:after="240"/>
        <w:rPr>
          <w:b/>
          <w:bCs/>
          <w:sz w:val="32"/>
          <w:szCs w:val="32"/>
          <w:rtl/>
          <w:lang w:bidi="ar-IQ"/>
        </w:rPr>
      </w:pP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عبد </w:t>
      </w:r>
      <w:r w:rsidR="00A4216F">
        <w:rPr>
          <w:rFonts w:hint="cs"/>
          <w:b/>
          <w:bCs/>
          <w:sz w:val="32"/>
          <w:szCs w:val="32"/>
          <w:rtl/>
          <w:lang w:bidi="ar-IQ"/>
        </w:rPr>
        <w:t xml:space="preserve">الحسن رحيم حمادي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 </w:t>
      </w:r>
      <w:r w:rsidR="00A4216F" w:rsidRPr="00A4216F">
        <w:rPr>
          <w:b/>
          <w:bCs/>
          <w:sz w:val="32"/>
          <w:szCs w:val="32"/>
          <w:lang w:bidi="ar-IQ"/>
        </w:rPr>
        <w:t xml:space="preserve">            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أ.م.د عبد الكريم عبد الغني </w:t>
      </w:r>
    </w:p>
    <w:p w:rsidR="004169B0" w:rsidRPr="0020555A" w:rsidRDefault="004169B0" w:rsidP="00AA68D3">
      <w:pPr>
        <w:shd w:val="clear" w:color="auto" w:fill="FFFFFF"/>
        <w:rPr>
          <w:vanish/>
          <w:lang w:bidi="ar-IQ"/>
        </w:rPr>
      </w:pPr>
    </w:p>
    <w:p w:rsidR="00AA68D3" w:rsidRPr="00807DE1" w:rsidRDefault="00AA68D3" w:rsidP="00AA68D3">
      <w:pPr>
        <w:shd w:val="clear" w:color="auto" w:fill="FFFFFF"/>
        <w:rPr>
          <w:vanish/>
        </w:rPr>
      </w:pPr>
    </w:p>
    <w:p w:rsidR="000E102A" w:rsidRDefault="000E102A"/>
    <w:sectPr w:rsidR="000E102A" w:rsidSect="00A4216F">
      <w:pgSz w:w="11906" w:h="16838" w:code="9"/>
      <w:pgMar w:top="900" w:right="386" w:bottom="540" w:left="135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BCB"/>
    <w:multiLevelType w:val="hybridMultilevel"/>
    <w:tmpl w:val="AA5E87F0"/>
    <w:lvl w:ilvl="0" w:tplc="94B8EBFC">
      <w:start w:val="60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60"/>
    <w:rsid w:val="00006E2A"/>
    <w:rsid w:val="000E102A"/>
    <w:rsid w:val="000E4427"/>
    <w:rsid w:val="00207141"/>
    <w:rsid w:val="002B260A"/>
    <w:rsid w:val="00325946"/>
    <w:rsid w:val="004169B0"/>
    <w:rsid w:val="00464326"/>
    <w:rsid w:val="004D566A"/>
    <w:rsid w:val="00531AD3"/>
    <w:rsid w:val="005840C7"/>
    <w:rsid w:val="00694BB9"/>
    <w:rsid w:val="00696558"/>
    <w:rsid w:val="007B6D6A"/>
    <w:rsid w:val="007F6660"/>
    <w:rsid w:val="00824404"/>
    <w:rsid w:val="0085394B"/>
    <w:rsid w:val="008C2496"/>
    <w:rsid w:val="00A4216F"/>
    <w:rsid w:val="00A86383"/>
    <w:rsid w:val="00AA68D3"/>
    <w:rsid w:val="00B822C5"/>
    <w:rsid w:val="00BA51FC"/>
    <w:rsid w:val="00C3417E"/>
    <w:rsid w:val="00E413E5"/>
    <w:rsid w:val="00F52284"/>
    <w:rsid w:val="00F74088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394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39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394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39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2</cp:revision>
  <cp:lastPrinted>2024-10-14T15:01:00Z</cp:lastPrinted>
  <dcterms:created xsi:type="dcterms:W3CDTF">2024-10-28T19:25:00Z</dcterms:created>
  <dcterms:modified xsi:type="dcterms:W3CDTF">2024-10-28T19:25:00Z</dcterms:modified>
</cp:coreProperties>
</file>